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62" w:rsidRPr="00AB5362" w:rsidRDefault="00AB5362" w:rsidP="00AB5362">
      <w:pPr>
        <w:pStyle w:val="ListBullet2"/>
        <w:numPr>
          <w:ilvl w:val="0"/>
          <w:numId w:val="0"/>
        </w:numPr>
        <w:ind w:left="540"/>
        <w:jc w:val="center"/>
        <w:rPr>
          <w:u w:val="single"/>
        </w:rPr>
      </w:pPr>
      <w:r w:rsidRPr="00AB5362">
        <w:rPr>
          <w:u w:val="single"/>
        </w:rPr>
        <w:t>Request for Waiver of Authorization</w:t>
      </w:r>
    </w:p>
    <w:p w:rsidR="00AB5362" w:rsidRPr="00AB5362" w:rsidRDefault="00AB5362" w:rsidP="00AB5362">
      <w:pPr>
        <w:pStyle w:val="ListBullet2"/>
        <w:numPr>
          <w:ilvl w:val="0"/>
          <w:numId w:val="0"/>
        </w:numPr>
        <w:ind w:left="540"/>
        <w:rPr>
          <w:b w:val="0"/>
        </w:rPr>
      </w:pPr>
    </w:p>
    <w:p w:rsidR="00CE5FA7" w:rsidRPr="00CE5FA7" w:rsidRDefault="00CE5FA7" w:rsidP="00D80EB4">
      <w:pPr>
        <w:pStyle w:val="ListBullet2"/>
        <w:numPr>
          <w:ilvl w:val="0"/>
          <w:numId w:val="0"/>
        </w:numPr>
        <w:ind w:left="360" w:hanging="360"/>
      </w:pPr>
      <w:r>
        <w:t xml:space="preserve">1. </w:t>
      </w:r>
      <w:r w:rsidRPr="00CE5FA7">
        <w:t xml:space="preserve">Protocol title: </w:t>
      </w:r>
    </w:p>
    <w:p w:rsidR="00CE5FA7" w:rsidRDefault="00CE5FA7" w:rsidP="00D80EB4">
      <w:pPr>
        <w:pStyle w:val="ListBullet2"/>
        <w:numPr>
          <w:ilvl w:val="0"/>
          <w:numId w:val="0"/>
        </w:numPr>
        <w:ind w:left="360" w:hanging="360"/>
        <w:rPr>
          <w:b w:val="0"/>
        </w:rPr>
      </w:pPr>
      <w:r>
        <w:rPr>
          <w:b w:val="0"/>
          <w:noProof/>
        </w:rPr>
        <mc:AlternateContent>
          <mc:Choice Requires="wps">
            <w:drawing>
              <wp:anchor distT="0" distB="0" distL="114300" distR="114300" simplePos="0" relativeHeight="251665408" behindDoc="0" locked="0" layoutInCell="1" allowOverlap="1" wp14:anchorId="20DB2C6B" wp14:editId="1343C8AF">
                <wp:simplePos x="0" y="0"/>
                <wp:positionH relativeFrom="column">
                  <wp:posOffset>0</wp:posOffset>
                </wp:positionH>
                <wp:positionV relativeFrom="paragraph">
                  <wp:posOffset>41910</wp:posOffset>
                </wp:positionV>
                <wp:extent cx="6057900" cy="552450"/>
                <wp:effectExtent l="19050" t="19050" r="19050" b="19050"/>
                <wp:wrapNone/>
                <wp:docPr id="5" name="Rectangle 5"/>
                <wp:cNvGraphicFramePr/>
                <a:graphic xmlns:a="http://schemas.openxmlformats.org/drawingml/2006/main">
                  <a:graphicData uri="http://schemas.microsoft.com/office/word/2010/wordprocessingShape">
                    <wps:wsp>
                      <wps:cNvSpPr/>
                      <wps:spPr>
                        <a:xfrm>
                          <a:off x="0" y="0"/>
                          <a:ext cx="6057900" cy="55245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C7389" id="Rectangle 5" o:spid="_x0000_s1026" style="position:absolute;margin-left:0;margin-top:3.3pt;width:477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P9cgIAANwEAAAOAAAAZHJzL2Uyb0RvYy54bWysVNtOGzEQfa/Uf7D8XjaJslwiNigCUVVC&#10;gICKZ+O1s5Z8q+1kk359j70LpLRPVfPgzHjGczlzZs8vdkaTrQhROdvQ6dGEEmG5a5VdN/T70/WX&#10;U0piYrZl2lnR0L2I9GL5+dN57xdi5jqnWxEIgti46H1Du5T8oqoi74Rh8ch5YWGULhiWoIZ11QbW&#10;I7rR1WwyOa56F1ofHBcx4vZqMNJliS+l4OlOyigS0Q1FbamcoZwv+ayW52yxDsx3io9lsH+owjBl&#10;kfQt1BVLjGyC+iOUUTy46GQ64s5UTkrFRekB3UwnH7p57JgXpReAE/0bTPH/heW32/tAVNvQmhLL&#10;DEb0ANCYXWtB6gxP7+MCXo/+PoxahJh73clg8j+6ILsC6f4NUrFLhOPyeFKfnE2APIetrmfzumBe&#10;vb/2IaavwhmShYYGZC9Isu1NTMgI11eXnMy6a6V1GZu2pG/o7LQ+Qe2cgT1SswTRePQT7ZoSpteg&#10;JU+hhIxOqzY/z4HiPl7qQLYMzAChWtc/oWhKNIsJBnRSfhkClPDb01zPFYvd8LiYBiIZlcBmrUxD&#10;Tw9fa5szisLHsasM6wBkll5cu8ccghsIGj2/Vkhyg1ruWQAjgSC2LN3hkNqhbTdKlHQu/PzbffYH&#10;UWClpAfDAcmPDQsCLX6zoNDZdD7PK1GUeX0ygxIOLS+HFrsxlw5QTbHPnhcx+yf9KsrgzDOWcZWz&#10;wsQsR+4B/FG5TMPmYZ25WK2KG9bAs3RjHz3PwTNOGd6n3TMLfuREwmBu3es2sMUHagy+AzlWm+Sk&#10;Krx5xxUTzApWqMxyXPe8o4d68Xr/KC1/AQAA//8DAFBLAwQUAAYACAAAACEA1QAMsNsAAAAFAQAA&#10;DwAAAGRycy9kb3ducmV2LnhtbEyPwU7DMBBE70j8g7VI3KjTAhaEOBVC4gInWiLEzY2XOCJep7bb&#10;pnw9y6ncZjSrmbfVcvKD2GNMfSAN81kBAqkNtqdOw/v6+eoORMqGrBkCoYYjJljW52eVKW040Bvu&#10;V7kTXEKpNBpczmMpZWodepNmYUTi7CtEbzLb2EkbzYHL/SAXRaGkNz3xgjMjPjlsv1c7r6FZzD+c&#10;+Tw2qYnbpnt5XSu1/dH68mJ6fACRccqnY/jDZ3SomWkTdmSTGDTwI1mDUiA4vL+9Yb9hca1A1pX8&#10;T1//AgAA//8DAFBLAQItABQABgAIAAAAIQC2gziS/gAAAOEBAAATAAAAAAAAAAAAAAAAAAAAAABb&#10;Q29udGVudF9UeXBlc10ueG1sUEsBAi0AFAAGAAgAAAAhADj9If/WAAAAlAEAAAsAAAAAAAAAAAAA&#10;AAAALwEAAF9yZWxzLy5yZWxzUEsBAi0AFAAGAAgAAAAhAJOis/1yAgAA3AQAAA4AAAAAAAAAAAAA&#10;AAAALgIAAGRycy9lMm9Eb2MueG1sUEsBAi0AFAAGAAgAAAAhANUADLDbAAAABQEAAA8AAAAAAAAA&#10;AAAAAAAAzAQAAGRycy9kb3ducmV2LnhtbFBLBQYAAAAABAAEAPMAAADUBQAAAAA=&#10;" filled="f" strokecolor="windowText" strokeweight="2.25pt"/>
            </w:pict>
          </mc:Fallback>
        </mc:AlternateContent>
      </w:r>
    </w:p>
    <w:p w:rsidR="00CE5FA7" w:rsidRDefault="00CE5FA7" w:rsidP="00D80EB4">
      <w:pPr>
        <w:pStyle w:val="ListBullet2"/>
        <w:numPr>
          <w:ilvl w:val="0"/>
          <w:numId w:val="0"/>
        </w:numPr>
        <w:ind w:left="360" w:hanging="360"/>
        <w:rPr>
          <w:b w:val="0"/>
        </w:rPr>
      </w:pPr>
    </w:p>
    <w:p w:rsidR="00CE5FA7" w:rsidRDefault="00CE5FA7" w:rsidP="00D80EB4">
      <w:pPr>
        <w:pStyle w:val="ListBullet2"/>
        <w:numPr>
          <w:ilvl w:val="0"/>
          <w:numId w:val="0"/>
        </w:numPr>
        <w:ind w:left="360" w:hanging="360"/>
        <w:rPr>
          <w:b w:val="0"/>
        </w:rPr>
      </w:pPr>
    </w:p>
    <w:p w:rsidR="00CE5FA7" w:rsidRDefault="00CE5FA7" w:rsidP="00D80EB4">
      <w:pPr>
        <w:pStyle w:val="ListBullet2"/>
        <w:numPr>
          <w:ilvl w:val="0"/>
          <w:numId w:val="0"/>
        </w:numPr>
        <w:ind w:left="360" w:hanging="360"/>
        <w:rPr>
          <w:b w:val="0"/>
        </w:rPr>
      </w:pPr>
      <w:r>
        <w:rPr>
          <w:b w:val="0"/>
          <w:noProof/>
        </w:rPr>
        <mc:AlternateContent>
          <mc:Choice Requires="wps">
            <w:drawing>
              <wp:anchor distT="0" distB="0" distL="114300" distR="114300" simplePos="0" relativeHeight="251667456" behindDoc="0" locked="0" layoutInCell="1" allowOverlap="1" wp14:anchorId="04447DE3" wp14:editId="529E19BF">
                <wp:simplePos x="0" y="0"/>
                <wp:positionH relativeFrom="column">
                  <wp:posOffset>1552575</wp:posOffset>
                </wp:positionH>
                <wp:positionV relativeFrom="paragraph">
                  <wp:posOffset>125730</wp:posOffset>
                </wp:positionV>
                <wp:extent cx="1419225" cy="390525"/>
                <wp:effectExtent l="19050" t="19050" r="28575" b="28575"/>
                <wp:wrapNone/>
                <wp:docPr id="6" name="Rectangle 6"/>
                <wp:cNvGraphicFramePr/>
                <a:graphic xmlns:a="http://schemas.openxmlformats.org/drawingml/2006/main">
                  <a:graphicData uri="http://schemas.microsoft.com/office/word/2010/wordprocessingShape">
                    <wps:wsp>
                      <wps:cNvSpPr/>
                      <wps:spPr>
                        <a:xfrm>
                          <a:off x="0" y="0"/>
                          <a:ext cx="1419225" cy="3905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B6596" id="Rectangle 6" o:spid="_x0000_s1026" style="position:absolute;margin-left:122.25pt;margin-top:9.9pt;width:111.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cQIAANwEAAAOAAAAZHJzL2Uyb0RvYy54bWysVFtP2zAUfp+0/2D5faTtWi4RKapATJMQ&#10;oMHE88Fxmki+zXabdr9+n50AHdvTtD645/jcP38n5xc7rdhW+tBZU/Hp0YQzaYStO7Ou+PfH60+n&#10;nIVIpiZljaz4XgZ+sfz44bx3pZzZ1qpaeoYkJpS9q3gboyuLIohWagpH1kkDY2O9pgjVr4vaU4/s&#10;WhWzyeS46K2vnbdChoDbq8HIlzl/00gR75omyMhUxdFbzKfP53M6i+U5lWtPru3E2Ab9QxeaOoOi&#10;r6muKBLb+O6PVLoT3gbbxCNhdWGbphMyz4BpppN30zy05GSeBeAE9wpT+H9pxe323rOurvgxZ4Y0&#10;nugbQCOzVpIdJ3h6F0p4Pbh7P2oBYpp113id/jEF22VI96+Qyl1kApfT+fRsNltwJmD7fDZZQEaa&#10;4i3a+RC/SKtZEiruUT0jSdubEAfXF5dUzNjrTincU6kM6ys+O12cpPwE9jSKIkTtME8wa85IrUFL&#10;EX1OGazq6hSeosM+XCrPtgRmgFC17R/RNGeKQoQBk+Tf2O1voamfKwrtEJxNyY1K3UWwWXW64qeH&#10;0cokq8x8HKdKsA5AJunZ1nu8g7cDQYMT1x2K3KCXe/JgJLiLLYt3OBplMbYdJc5a63/+7T75gyiw&#10;ctaD4YDkx4a8xIhfDSh0Np3P00pkZb44mUHxh5bnQ4vZ6EsLqKbYZyeymPyjehEbb/UTlnGVqsJE&#10;RqD2AP6oXMZh87DOQq5W2Q1r4CjemAcnUvKEU4L3cfdE3o2ciHiYW/uyDVS+o8bgmyKNXW2ibbrM&#10;mzdcwbekYIUy88Z1Tzt6qGevt4/S8hcAAAD//wMAUEsDBBQABgAIAAAAIQDYLWwn3wAAAAkBAAAP&#10;AAAAZHJzL2Rvd25yZXYueG1sTI/BTsMwEETvSPyDtUjcqJMQojSNUyEkLnCiJULctrGJI2I7td02&#10;5etZTuW4mtHse/V6NiM7Kh8GZwWkiwSYsp2Tg+0FvG+f70pgIaKVODqrBJxVgHVzfVVjJd3Jvqnj&#10;JvaMRmyoUICOcao4D51WBsPCTcpS9uW8wUin77n0eKJxM/IsSQpucLD0QeOknrTqvjcHI6DN0g+N&#10;n+c2tH7f9i+v26LY/whxezM/roBFNcdLGf7wCR0aYtq5g5WBjQKyPH+gKgVLUqBCXpQktxNQpvfA&#10;m5r/N2h+AQAA//8DAFBLAQItABQABgAIAAAAIQC2gziS/gAAAOEBAAATAAAAAAAAAAAAAAAAAAAA&#10;AABbQ29udGVudF9UeXBlc10ueG1sUEsBAi0AFAAGAAgAAAAhADj9If/WAAAAlAEAAAsAAAAAAAAA&#10;AAAAAAAALwEAAF9yZWxzLy5yZWxzUEsBAi0AFAAGAAgAAAAhAGu3/+dxAgAA3AQAAA4AAAAAAAAA&#10;AAAAAAAALgIAAGRycy9lMm9Eb2MueG1sUEsBAi0AFAAGAAgAAAAhANgtbCffAAAACQEAAA8AAAAA&#10;AAAAAAAAAAAAywQAAGRycy9kb3ducmV2LnhtbFBLBQYAAAAABAAEAPMAAADXBQAAAAA=&#10;" filled="f" strokecolor="windowText" strokeweight="2.25pt"/>
            </w:pict>
          </mc:Fallback>
        </mc:AlternateContent>
      </w:r>
    </w:p>
    <w:p w:rsidR="00CE5FA7" w:rsidRPr="00CE5FA7" w:rsidRDefault="00CE5FA7" w:rsidP="00D80EB4">
      <w:pPr>
        <w:pStyle w:val="ListBullet2"/>
        <w:numPr>
          <w:ilvl w:val="0"/>
          <w:numId w:val="0"/>
        </w:numPr>
        <w:ind w:left="360" w:hanging="360"/>
      </w:pPr>
      <w:r>
        <w:t xml:space="preserve">2. </w:t>
      </w:r>
      <w:r w:rsidRPr="00CE5FA7">
        <w:t xml:space="preserve">eProst Number </w:t>
      </w:r>
    </w:p>
    <w:p w:rsidR="00CE5FA7" w:rsidRDefault="00CE5FA7" w:rsidP="00D80EB4">
      <w:pPr>
        <w:pStyle w:val="ListBullet2"/>
        <w:numPr>
          <w:ilvl w:val="0"/>
          <w:numId w:val="0"/>
        </w:numPr>
        <w:ind w:left="360" w:hanging="360"/>
        <w:rPr>
          <w:b w:val="0"/>
        </w:rPr>
      </w:pPr>
    </w:p>
    <w:p w:rsidR="00CE5FA7" w:rsidRDefault="00CE5FA7" w:rsidP="00D80EB4">
      <w:pPr>
        <w:pStyle w:val="ListBullet2"/>
        <w:numPr>
          <w:ilvl w:val="0"/>
          <w:numId w:val="0"/>
        </w:numPr>
        <w:ind w:left="360" w:hanging="360"/>
        <w:rPr>
          <w:b w:val="0"/>
        </w:rPr>
      </w:pPr>
    </w:p>
    <w:p w:rsidR="00AB5362" w:rsidRPr="00CE5FA7" w:rsidRDefault="00CE5FA7" w:rsidP="00D80EB4">
      <w:pPr>
        <w:pStyle w:val="ListBullet2"/>
        <w:numPr>
          <w:ilvl w:val="0"/>
          <w:numId w:val="0"/>
        </w:numPr>
        <w:ind w:left="360" w:hanging="360"/>
      </w:pPr>
      <w:r>
        <w:t xml:space="preserve">3. </w:t>
      </w:r>
      <w:r w:rsidR="00AB5362" w:rsidRPr="00CE5FA7">
        <w:t xml:space="preserve">Purpose </w:t>
      </w:r>
      <w:r w:rsidR="00D80EB4" w:rsidRPr="00CE5FA7">
        <w:t xml:space="preserve">for this </w:t>
      </w:r>
      <w:r w:rsidR="00AB5362" w:rsidRPr="00CE5FA7">
        <w:t xml:space="preserve">Request: </w:t>
      </w:r>
    </w:p>
    <w:p w:rsidR="00AB5362" w:rsidRPr="00AB5362" w:rsidRDefault="00AB5362" w:rsidP="00D80EB4">
      <w:pPr>
        <w:pStyle w:val="ListBullet2"/>
        <w:numPr>
          <w:ilvl w:val="0"/>
          <w:numId w:val="0"/>
        </w:numPr>
        <w:ind w:left="360" w:hanging="360"/>
        <w:rPr>
          <w:b w:val="0"/>
        </w:rPr>
      </w:pPr>
      <w:r w:rsidRPr="00AB5362">
        <w:rPr>
          <w:b w:val="0"/>
        </w:rPr>
        <w:fldChar w:fldCharType="begin">
          <w:ffData>
            <w:name w:val="Check1"/>
            <w:enabled/>
            <w:calcOnExit w:val="0"/>
            <w:checkBox>
              <w:sizeAuto/>
              <w:default w:val="0"/>
            </w:checkBox>
          </w:ffData>
        </w:fldChar>
      </w:r>
      <w:r w:rsidRPr="00AB5362">
        <w:rPr>
          <w:b w:val="0"/>
        </w:rPr>
        <w:instrText xml:space="preserve"> FORMCHECKBOX </w:instrText>
      </w:r>
      <w:r w:rsidR="00F85EB8">
        <w:rPr>
          <w:b w:val="0"/>
        </w:rPr>
      </w:r>
      <w:r w:rsidR="00F85EB8">
        <w:rPr>
          <w:b w:val="0"/>
        </w:rPr>
        <w:fldChar w:fldCharType="separate"/>
      </w:r>
      <w:r w:rsidRPr="00AB5362">
        <w:rPr>
          <w:b w:val="0"/>
        </w:rPr>
        <w:fldChar w:fldCharType="end"/>
      </w:r>
      <w:r w:rsidRPr="00AB5362">
        <w:rPr>
          <w:b w:val="0"/>
        </w:rPr>
        <w:t xml:space="preserve">  </w:t>
      </w:r>
      <w:r w:rsidR="00CE5FA7">
        <w:rPr>
          <w:b w:val="0"/>
        </w:rPr>
        <w:t>To i</w:t>
      </w:r>
      <w:r w:rsidRPr="00AB5362">
        <w:rPr>
          <w:b w:val="0"/>
        </w:rPr>
        <w:t xml:space="preserve">dentify potential </w:t>
      </w:r>
      <w:r w:rsidRPr="00C22C67">
        <w:rPr>
          <w:b w:val="0"/>
          <w:sz w:val="32"/>
        </w:rPr>
        <w:t>subjects for recruitment</w:t>
      </w:r>
    </w:p>
    <w:p w:rsidR="00AB5362" w:rsidRPr="00AB5362" w:rsidRDefault="00AB5362" w:rsidP="00D80EB4">
      <w:pPr>
        <w:pStyle w:val="ListBullet2"/>
        <w:numPr>
          <w:ilvl w:val="0"/>
          <w:numId w:val="0"/>
        </w:numPr>
        <w:ind w:left="360" w:hanging="360"/>
        <w:rPr>
          <w:b w:val="0"/>
        </w:rPr>
      </w:pPr>
      <w:r w:rsidRPr="00AB5362">
        <w:rPr>
          <w:b w:val="0"/>
        </w:rPr>
        <w:fldChar w:fldCharType="begin">
          <w:ffData>
            <w:name w:val="Check1"/>
            <w:enabled/>
            <w:calcOnExit w:val="0"/>
            <w:checkBox>
              <w:sizeAuto/>
              <w:default w:val="0"/>
            </w:checkBox>
          </w:ffData>
        </w:fldChar>
      </w:r>
      <w:r w:rsidRPr="00AB5362">
        <w:rPr>
          <w:b w:val="0"/>
        </w:rPr>
        <w:instrText xml:space="preserve"> FORMCHECKBOX </w:instrText>
      </w:r>
      <w:r w:rsidR="00F85EB8">
        <w:rPr>
          <w:b w:val="0"/>
        </w:rPr>
      </w:r>
      <w:r w:rsidR="00F85EB8">
        <w:rPr>
          <w:b w:val="0"/>
        </w:rPr>
        <w:fldChar w:fldCharType="separate"/>
      </w:r>
      <w:r w:rsidRPr="00AB5362">
        <w:rPr>
          <w:b w:val="0"/>
        </w:rPr>
        <w:fldChar w:fldCharType="end"/>
      </w:r>
      <w:r w:rsidRPr="00AB5362">
        <w:rPr>
          <w:b w:val="0"/>
        </w:rPr>
        <w:t xml:space="preserve">  </w:t>
      </w:r>
      <w:r>
        <w:rPr>
          <w:b w:val="0"/>
        </w:rPr>
        <w:t xml:space="preserve">Other.  Please describe: </w:t>
      </w:r>
    </w:p>
    <w:p w:rsidR="00AB5362" w:rsidRPr="00AB5362" w:rsidRDefault="000F6970" w:rsidP="00AB5362">
      <w:pPr>
        <w:pStyle w:val="ListBullet2"/>
        <w:numPr>
          <w:ilvl w:val="0"/>
          <w:numId w:val="0"/>
        </w:numPr>
        <w:ind w:left="540"/>
        <w:rPr>
          <w:b w:val="0"/>
        </w:rPr>
      </w:pPr>
      <w:r>
        <w:rPr>
          <w:b w:val="0"/>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139700</wp:posOffset>
                </wp:positionV>
                <wp:extent cx="6057900" cy="55245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6057900" cy="5524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9E955" id="Rectangle 1" o:spid="_x0000_s1026" style="position:absolute;margin-left:1.5pt;margin-top:11pt;width:477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lSmwIAAI4FAAAOAAAAZHJzL2Uyb0RvYy54bWysVEtv2zAMvg/YfxB0X+0EcR9BnSJI0WFA&#10;0RZ9oGdFlmIDsqhJSpzs14+SbCfoih2G5aCIJvlR/Pi4vtm3iuyEdQ3okk7OckqE5lA1elPSt9e7&#10;b5eUOM90xRRoUdKDcPRm8fXLdWfmYgo1qEpYgiDazTtT0tp7M88yx2vRMncGRmhUSrAt8yjaTVZZ&#10;1iF6q7Jpnp9nHdjKWODCOfx6m5R0EfGlFNw/SumEJ6qk+DYfTxvPdTizxTWbbywzdcP7Z7B/eEXL&#10;Go1BR6hb5hnZ2uYPqLbhFhxIf8ahzUDKhouYA2YzyT9k81IzI2IuSI4zI03u/8Hyh92TJU2FtaNE&#10;sxZL9IykMb1RgkwCPZ1xc7R6MU+2lxxeQ657advwj1mQfaT0MFIq9p5w/HieFxdXOTLPUVcU01kR&#10;Oc+O3sY6/11AS8KlpBajRybZ7t55jIimg0kIpuGuUSqWTWnSlXR6WVwU0cOBaqqgDXaxg8RKWbJj&#10;WHu/j8kg2IkVSkpjhJBiSire/EGJAKH0s5DIDaYxTQFCVx4xGedC+0lS1awSKVSR4y8wF4INHlGK&#10;gAFZ4iNH7B5gsEwgA3aC6e2Dq4hNPTrnf3tYch49YmTQfnRuGw32MwCFWfWRk/1AUqImsLSG6oCd&#10;YyGNlDP8rsEC3jPnn5jFGcKa417wj3hIBVgo6G+U1GB/ffY92GNro5aSDmeypO7nlllBifqhsemv&#10;JrNZGOIozIqLKQr2VLM+1ehtuwIsPTY2vi5eg71Xw1VaaN9xfSxDVFQxzTF2Sbm3g7DyaVfgAuJi&#10;uYxmOLiG+Xv9YngAD6yGBn3dvzNr+i722P8PMMwvm39o5mQbPDUstx5kEzv9yGvPNw59bJx+QYWt&#10;cipHq+MaXfwGAAD//wMAUEsDBBQABgAIAAAAIQCf5gj54AAAAAgBAAAPAAAAZHJzL2Rvd25yZXYu&#10;eG1sTI/NTsMwEITvSLyDtUhcUOs0CNqEOBVC4oA4UMqPxM21lyQiXgfbaQNPz3KC0+5qRrPfVOvJ&#10;9WKPIXaeFCzmGQgk421HjYLnp9vZCkRMmqzuPaGCL4ywro+PKl1af6BH3G9TIziEYqkVtCkNpZTR&#10;tOh0nPsBibV3H5xOfIZG2qAPHO56mWfZpXS6I/7Q6gFvWjQf29EpePuczEM4M69h9TJu7r7v06Jr&#10;CqVOT6brKxAJp/Rnhl98RoeamXZ+JBtFr+CcmyQFec6T5eJiycuOfVmRgawr+b9A/QMAAP//AwBQ&#10;SwECLQAUAAYACAAAACEAtoM4kv4AAADhAQAAEwAAAAAAAAAAAAAAAAAAAAAAW0NvbnRlbnRfVHlw&#10;ZXNdLnhtbFBLAQItABQABgAIAAAAIQA4/SH/1gAAAJQBAAALAAAAAAAAAAAAAAAAAC8BAABfcmVs&#10;cy8ucmVsc1BLAQItABQABgAIAAAAIQBaZHlSmwIAAI4FAAAOAAAAAAAAAAAAAAAAAC4CAABkcnMv&#10;ZTJvRG9jLnhtbFBLAQItABQABgAIAAAAIQCf5gj54AAAAAgBAAAPAAAAAAAAAAAAAAAAAPUEAABk&#10;cnMvZG93bnJldi54bWxQSwUGAAAAAAQABADzAAAAAgYAAAAA&#10;" filled="f" strokecolor="black [3213]" strokeweight="2.25pt"/>
            </w:pict>
          </mc:Fallback>
        </mc:AlternateContent>
      </w:r>
    </w:p>
    <w:p w:rsidR="00AB5362" w:rsidRDefault="00AB5362" w:rsidP="00AB5362">
      <w:pPr>
        <w:pStyle w:val="ListBullet2"/>
        <w:numPr>
          <w:ilvl w:val="0"/>
          <w:numId w:val="0"/>
        </w:numPr>
        <w:ind w:left="540"/>
        <w:rPr>
          <w:b w:val="0"/>
        </w:rPr>
      </w:pPr>
    </w:p>
    <w:p w:rsidR="00AB5362" w:rsidRDefault="00AB5362" w:rsidP="00AB5362">
      <w:pPr>
        <w:pStyle w:val="ListBullet2"/>
        <w:numPr>
          <w:ilvl w:val="0"/>
          <w:numId w:val="0"/>
        </w:numPr>
        <w:ind w:left="540"/>
        <w:rPr>
          <w:b w:val="0"/>
        </w:rPr>
      </w:pPr>
    </w:p>
    <w:p w:rsidR="00AB5362" w:rsidRDefault="00AB5362" w:rsidP="00AB5362">
      <w:pPr>
        <w:pStyle w:val="ListBullet2"/>
        <w:numPr>
          <w:ilvl w:val="0"/>
          <w:numId w:val="0"/>
        </w:numPr>
        <w:ind w:left="540"/>
        <w:rPr>
          <w:b w:val="0"/>
        </w:rPr>
      </w:pPr>
    </w:p>
    <w:p w:rsidR="00CE5FA7" w:rsidRDefault="00CE5FA7" w:rsidP="00D80EB4">
      <w:pPr>
        <w:pStyle w:val="ListBullet2"/>
        <w:numPr>
          <w:ilvl w:val="0"/>
          <w:numId w:val="0"/>
        </w:numPr>
        <w:ind w:left="360" w:hanging="360"/>
        <w:rPr>
          <w:b w:val="0"/>
        </w:rPr>
      </w:pPr>
    </w:p>
    <w:p w:rsidR="000F6970" w:rsidRPr="00CE5FA7" w:rsidRDefault="00CE5FA7" w:rsidP="00D80EB4">
      <w:pPr>
        <w:pStyle w:val="ListBullet2"/>
        <w:numPr>
          <w:ilvl w:val="0"/>
          <w:numId w:val="0"/>
        </w:numPr>
        <w:ind w:left="360" w:hanging="360"/>
      </w:pPr>
      <w:r>
        <w:t xml:space="preserve">4. </w:t>
      </w:r>
      <w:r w:rsidR="000F6970" w:rsidRPr="00CE5FA7">
        <w:t xml:space="preserve">Describe the information that will be obtained from the EMR: </w:t>
      </w:r>
    </w:p>
    <w:p w:rsidR="000F6970" w:rsidRDefault="000F6970" w:rsidP="00AB5362">
      <w:pPr>
        <w:pStyle w:val="ListBullet2"/>
        <w:numPr>
          <w:ilvl w:val="0"/>
          <w:numId w:val="0"/>
        </w:numPr>
        <w:ind w:left="540"/>
        <w:rPr>
          <w:b w:val="0"/>
        </w:rPr>
      </w:pPr>
      <w:r>
        <w:rPr>
          <w:b w:val="0"/>
          <w:noProof/>
        </w:rPr>
        <mc:AlternateContent>
          <mc:Choice Requires="wps">
            <w:drawing>
              <wp:anchor distT="0" distB="0" distL="114300" distR="114300" simplePos="0" relativeHeight="251661312" behindDoc="0" locked="0" layoutInCell="1" allowOverlap="1" wp14:anchorId="37A453E0" wp14:editId="36328F71">
                <wp:simplePos x="0" y="0"/>
                <wp:positionH relativeFrom="column">
                  <wp:posOffset>19050</wp:posOffset>
                </wp:positionH>
                <wp:positionV relativeFrom="paragraph">
                  <wp:posOffset>22225</wp:posOffset>
                </wp:positionV>
                <wp:extent cx="6105525" cy="52387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6105525" cy="523875"/>
                        </a:xfrm>
                        <a:prstGeom prst="rect">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0B523" id="Rectangle 2" o:spid="_x0000_s1026" style="position:absolute;margin-left:1.5pt;margin-top:1.75pt;width:480.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yRaAIAAMcEAAAOAAAAZHJzL2Uyb0RvYy54bWysVE1v2zAMvQ/YfxB0X514dZsZcYqgRYcB&#10;RVu0HXpmZDkWIImapMTpfv0o2f1Yt9MwH2RSfCLF50cvzw5Gs730QaFt+Pxoxpm0Altltw3//nD5&#10;acFZiGBb0Ghlw59k4Gerjx+Wg6tliT3qVnpGSWyoB9fwPkZXF0UQvTQQjtBJS8EOvYFIrt8WrYeB&#10;shtdlLPZSTGgb51HIUOg3YsxyFc5f9dJEW+6LsjIdMPpbjGvPq+btBarJdRbD65XYroG/MMtDChL&#10;RV9SXUAEtvPqj1RGCY8Bu3gk0BTYdUrI3AN1M5+96+a+BydzL0ROcC80hf+XVlzvbz1TbcNLziwY&#10;+kR3RBrYrZasTPQMLtSEune3fvICmanXQ+dNelMX7JApfXqhVB4iE7R5Mp9VVVlxJihWlZ8Xp1VK&#10;Wryedj7ErxINS0bDPVXPTML+KsQR+gxJxSxeKq1pH2pt2UD3XlSUkwkg9XQaIpnGUT/BbjkDvSVZ&#10;iuhzyoBatel4Op0lJs+1Z3sgccTDfLrYb6hU+gJCP4JyKMGgNiqScLUyDV/M0jOd1jZFZZbe1EBi&#10;cOQsWRtsn4hyj6MWgxOXiopcQYi34El8JFMaqHhDS6eROsTJ4qxH//Nv+wlPmqAoZwOJmbr/sQMv&#10;OdPfLKnly/z4OKk/O8fVaUmOfxvZvI3YnTlHomROo+tENhM+6mez82geae7WqSqFwAqqPfI8Oedx&#10;HDKaXCHX6wwjxTuIV/beiZQ88ZTofTg8gnfT548knGt8Fj7U71QwYtNJi+tdxE5libzyStJKDk1L&#10;Ftk02Wkc3/oZ9fr/Wf0CAAD//wMAUEsDBBQABgAIAAAAIQD4DHl73wAAAAYBAAAPAAAAZHJzL2Rv&#10;d25yZXYueG1sTI/NTsMwEITvSLyDtUhcUOuUnygNcSqExAFxoJSCxM21lyQiXgfbaQNPz3KC085q&#10;VjPfVqvJ9WKPIXaeFCzmGQgk421HjYLt892sABGTJqt7T6jgCyOs6uOjSpfWH+gJ95vUCA6hWGoF&#10;bUpDKWU0LTod535AYu/dB6cTr6GRNugDh7tenmdZLp3uiBtaPeBti+ZjMzoFb5+TeQxn5jUUL+P6&#10;/vshLbpmqdTpyXRzDSLhlP6O4Ref0aFmpp0fyUbRK7jgTxKPKxDsLvNLFjsFRZ6BrCv5H7/+AQAA&#10;//8DAFBLAQItABQABgAIAAAAIQC2gziS/gAAAOEBAAATAAAAAAAAAAAAAAAAAAAAAABbQ29udGVu&#10;dF9UeXBlc10ueG1sUEsBAi0AFAAGAAgAAAAhADj9If/WAAAAlAEAAAsAAAAAAAAAAAAAAAAALwEA&#10;AF9yZWxzLy5yZWxzUEsBAi0AFAAGAAgAAAAhAErCbJFoAgAAxwQAAA4AAAAAAAAAAAAAAAAALgIA&#10;AGRycy9lMm9Eb2MueG1sUEsBAi0AFAAGAAgAAAAhAPgMeXvfAAAABgEAAA8AAAAAAAAAAAAAAAAA&#10;wgQAAGRycy9kb3ducmV2LnhtbFBLBQYAAAAABAAEAPMAAADOBQAAAAA=&#10;" filled="f" strokecolor="black [3213]" strokeweight="2.25pt"/>
            </w:pict>
          </mc:Fallback>
        </mc:AlternateContent>
      </w:r>
    </w:p>
    <w:p w:rsidR="000F6970" w:rsidRDefault="000F6970" w:rsidP="00AB5362">
      <w:pPr>
        <w:pStyle w:val="ListBullet2"/>
        <w:numPr>
          <w:ilvl w:val="0"/>
          <w:numId w:val="0"/>
        </w:numPr>
        <w:ind w:left="540"/>
        <w:rPr>
          <w:b w:val="0"/>
        </w:rPr>
      </w:pPr>
    </w:p>
    <w:p w:rsidR="000F6970" w:rsidRDefault="000F6970" w:rsidP="00AB5362">
      <w:pPr>
        <w:pStyle w:val="ListBullet2"/>
        <w:numPr>
          <w:ilvl w:val="0"/>
          <w:numId w:val="0"/>
        </w:numPr>
        <w:ind w:left="540"/>
        <w:rPr>
          <w:b w:val="0"/>
        </w:rPr>
      </w:pPr>
    </w:p>
    <w:p w:rsidR="00CE5FA7" w:rsidRDefault="00CE5FA7" w:rsidP="00D80EB4">
      <w:pPr>
        <w:pStyle w:val="ListBullet2"/>
        <w:numPr>
          <w:ilvl w:val="0"/>
          <w:numId w:val="0"/>
        </w:numPr>
        <w:ind w:left="360" w:hanging="360"/>
        <w:rPr>
          <w:b w:val="0"/>
        </w:rPr>
      </w:pPr>
    </w:p>
    <w:p w:rsidR="00C22C67" w:rsidRDefault="00C22C67" w:rsidP="00C22C67">
      <w:pPr>
        <w:pStyle w:val="ListBullet2"/>
        <w:numPr>
          <w:ilvl w:val="0"/>
          <w:numId w:val="0"/>
        </w:numPr>
        <w:rPr>
          <w:b w:val="0"/>
        </w:rPr>
      </w:pPr>
    </w:p>
    <w:p w:rsidR="00C22C67" w:rsidRPr="00C22C67" w:rsidRDefault="00C22C67" w:rsidP="00C22C67">
      <w:pPr>
        <w:pStyle w:val="ListBullet2"/>
        <w:numPr>
          <w:ilvl w:val="0"/>
          <w:numId w:val="0"/>
        </w:numPr>
        <w:jc w:val="both"/>
        <w:rPr>
          <w:b w:val="0"/>
          <w:bCs/>
          <w:color w:val="000000"/>
        </w:rPr>
      </w:pPr>
      <w:r w:rsidRPr="00C22C67">
        <w:rPr>
          <w:b w:val="0"/>
          <w:bCs/>
          <w:color w:val="000000"/>
        </w:rPr>
        <w:t xml:space="preserve">Confirm that you will destroy the Protected Health Information (PHI) you and/or your Study Team acquire receive from JHS and/or UHealth at the earliest opportunity. </w:t>
      </w:r>
    </w:p>
    <w:p w:rsidR="00C22C67" w:rsidRDefault="00F85EB8" w:rsidP="00C22C67">
      <w:pPr>
        <w:pStyle w:val="ListBullet2"/>
        <w:numPr>
          <w:ilvl w:val="0"/>
          <w:numId w:val="0"/>
        </w:numPr>
        <w:rPr>
          <w:i/>
        </w:rPr>
      </w:pPr>
      <w:sdt>
        <w:sdtPr>
          <w:rPr>
            <w:rFonts w:ascii="MS Gothic" w:eastAsia="MS Gothic" w:hAnsi="MS Gothic"/>
            <w:shd w:val="clear" w:color="auto" w:fill="D9D9D9" w:themeFill="background1" w:themeFillShade="D9"/>
          </w:rPr>
          <w:id w:val="1724792801"/>
          <w14:checkbox>
            <w14:checked w14:val="0"/>
            <w14:checkedState w14:val="2612" w14:font="MS Gothic"/>
            <w14:uncheckedState w14:val="2610" w14:font="MS Gothic"/>
          </w14:checkbox>
        </w:sdtPr>
        <w:sdtEndPr/>
        <w:sdtContent>
          <w:r w:rsidR="00C22C67">
            <w:rPr>
              <w:rFonts w:ascii="MS Gothic" w:eastAsia="MS Gothic" w:hAnsi="MS Gothic" w:hint="eastAsia"/>
              <w:shd w:val="clear" w:color="auto" w:fill="D9D9D9" w:themeFill="background1" w:themeFillShade="D9"/>
            </w:rPr>
            <w:t>☐</w:t>
          </w:r>
        </w:sdtContent>
      </w:sdt>
      <w:r w:rsidR="00C22C67" w:rsidRPr="001457DE">
        <w:rPr>
          <w:rFonts w:asciiTheme="majorHAnsi" w:hAnsiTheme="majorHAnsi"/>
        </w:rPr>
        <w:t xml:space="preserve">  </w:t>
      </w:r>
      <w:r w:rsidR="00C22C67">
        <w:rPr>
          <w:i/>
        </w:rPr>
        <w:t xml:space="preserve">  I confirm </w:t>
      </w:r>
    </w:p>
    <w:p w:rsidR="00C22C67" w:rsidRPr="00DA1A11" w:rsidRDefault="00C22C67" w:rsidP="00C22C67">
      <w:pPr>
        <w:pStyle w:val="ListBullet2"/>
        <w:numPr>
          <w:ilvl w:val="0"/>
          <w:numId w:val="0"/>
        </w:numPr>
        <w:rPr>
          <w:b w:val="0"/>
          <w:bCs/>
          <w:color w:val="000000"/>
          <w:sz w:val="24"/>
        </w:rPr>
      </w:pPr>
    </w:p>
    <w:p w:rsidR="00C22C67" w:rsidRPr="00DA1A11" w:rsidRDefault="00C22C67" w:rsidP="00C22C67">
      <w:pPr>
        <w:pStyle w:val="ListBullet2"/>
        <w:numPr>
          <w:ilvl w:val="0"/>
          <w:numId w:val="0"/>
        </w:numPr>
        <w:jc w:val="both"/>
        <w:rPr>
          <w:b w:val="0"/>
          <w:bCs/>
          <w:color w:val="000000"/>
          <w:sz w:val="24"/>
        </w:rPr>
      </w:pPr>
      <w:r w:rsidRPr="00C22C67">
        <w:rPr>
          <w:b w:val="0"/>
          <w:bCs/>
          <w:color w:val="000000"/>
        </w:rPr>
        <w:t xml:space="preserve">Confirm that the Protected Health Inform (PHI) you acquire from JHS and/or </w:t>
      </w:r>
      <w:proofErr w:type="gramStart"/>
      <w:r w:rsidRPr="00C22C67">
        <w:rPr>
          <w:b w:val="0"/>
          <w:bCs/>
          <w:color w:val="000000"/>
        </w:rPr>
        <w:t>UHealth  will</w:t>
      </w:r>
      <w:proofErr w:type="gramEnd"/>
      <w:r w:rsidRPr="00C22C67">
        <w:rPr>
          <w:b w:val="0"/>
          <w:bCs/>
          <w:color w:val="000000"/>
        </w:rPr>
        <w:t xml:space="preserve"> not be re-used or disclosed to any other person or entity, except as required by law or for authorized oversight of the research study or for other research for which the use or disclosure of PHI is permissible</w:t>
      </w:r>
      <w:r w:rsidRPr="00DA1A11">
        <w:rPr>
          <w:b w:val="0"/>
          <w:bCs/>
          <w:color w:val="000000"/>
          <w:sz w:val="24"/>
        </w:rPr>
        <w:t>.</w:t>
      </w:r>
      <w:r w:rsidRPr="00DA1A11">
        <w:rPr>
          <w:bCs/>
          <w:color w:val="000000"/>
        </w:rPr>
        <w:t xml:space="preserve"> </w:t>
      </w:r>
      <w:r w:rsidRPr="00DA1A11">
        <w:rPr>
          <w:b w:val="0"/>
          <w:bCs/>
          <w:color w:val="000000"/>
          <w:sz w:val="24"/>
        </w:rPr>
        <w:t xml:space="preserve">          </w:t>
      </w:r>
    </w:p>
    <w:p w:rsidR="00C22C67" w:rsidRDefault="00F85EB8" w:rsidP="00C22C67">
      <w:pPr>
        <w:pStyle w:val="ListBullet2"/>
        <w:numPr>
          <w:ilvl w:val="0"/>
          <w:numId w:val="0"/>
        </w:numPr>
        <w:rPr>
          <w:b w:val="0"/>
        </w:rPr>
      </w:pPr>
      <w:sdt>
        <w:sdtPr>
          <w:rPr>
            <w:rFonts w:ascii="MS Gothic" w:eastAsia="MS Gothic" w:hAnsi="MS Gothic"/>
            <w:shd w:val="clear" w:color="auto" w:fill="D9D9D9" w:themeFill="background1" w:themeFillShade="D9"/>
          </w:rPr>
          <w:id w:val="-306864164"/>
          <w14:checkbox>
            <w14:checked w14:val="0"/>
            <w14:checkedState w14:val="2612" w14:font="MS Gothic"/>
            <w14:uncheckedState w14:val="2610" w14:font="MS Gothic"/>
          </w14:checkbox>
        </w:sdtPr>
        <w:sdtEndPr/>
        <w:sdtContent>
          <w:r w:rsidR="00C22C67">
            <w:rPr>
              <w:rFonts w:ascii="MS Gothic" w:eastAsia="MS Gothic" w:hAnsi="MS Gothic" w:hint="eastAsia"/>
              <w:shd w:val="clear" w:color="auto" w:fill="D9D9D9" w:themeFill="background1" w:themeFillShade="D9"/>
            </w:rPr>
            <w:t>☐</w:t>
          </w:r>
        </w:sdtContent>
      </w:sdt>
      <w:r w:rsidR="00C22C67" w:rsidRPr="001457DE">
        <w:rPr>
          <w:rFonts w:asciiTheme="majorHAnsi" w:hAnsiTheme="majorHAnsi"/>
        </w:rPr>
        <w:t xml:space="preserve">  </w:t>
      </w:r>
      <w:r w:rsidR="00C22C67" w:rsidRPr="00437628">
        <w:rPr>
          <w:b w:val="0"/>
        </w:rPr>
        <w:t xml:space="preserve">   </w:t>
      </w:r>
      <w:r w:rsidR="00C22C67" w:rsidRPr="00437628">
        <w:rPr>
          <w:i/>
        </w:rPr>
        <w:t>I confirm</w:t>
      </w:r>
      <w:r w:rsidR="00C22C67" w:rsidRPr="00437628">
        <w:rPr>
          <w:b w:val="0"/>
        </w:rPr>
        <w:t xml:space="preserve">  </w:t>
      </w:r>
    </w:p>
    <w:p w:rsidR="00C22C67" w:rsidRDefault="00C22C67" w:rsidP="00C22C67">
      <w:pPr>
        <w:pStyle w:val="ListBullet2"/>
        <w:numPr>
          <w:ilvl w:val="0"/>
          <w:numId w:val="0"/>
        </w:numPr>
        <w:ind w:left="540"/>
        <w:rPr>
          <w:b w:val="0"/>
        </w:rPr>
      </w:pPr>
    </w:p>
    <w:p w:rsidR="006555F5" w:rsidRPr="006555F5" w:rsidRDefault="006555F5" w:rsidP="006555F5">
      <w:pPr>
        <w:spacing w:before="100" w:beforeAutospacing="1" w:after="100" w:afterAutospacing="1" w:line="240" w:lineRule="auto"/>
        <w:jc w:val="both"/>
        <w:rPr>
          <w:rFonts w:ascii="Times New Roman" w:eastAsia="Times New Roman" w:hAnsi="Times New Roman" w:cs="Times New Roman"/>
          <w:sz w:val="28"/>
          <w:szCs w:val="24"/>
        </w:rPr>
      </w:pPr>
      <w:r w:rsidRPr="006555F5">
        <w:rPr>
          <w:rFonts w:ascii="Times New Roman" w:eastAsia="Times New Roman" w:hAnsi="Times New Roman" w:cs="Times New Roman"/>
          <w:sz w:val="28"/>
          <w:szCs w:val="24"/>
        </w:rPr>
        <w:t xml:space="preserve">If data will be collected from JHS, you read and agree to the following: </w:t>
      </w:r>
    </w:p>
    <w:p w:rsidR="006555F5" w:rsidRPr="006555F5" w:rsidRDefault="006555F5" w:rsidP="006555F5">
      <w:pPr>
        <w:tabs>
          <w:tab w:val="left" w:pos="1260"/>
        </w:tabs>
        <w:spacing w:after="0" w:line="240" w:lineRule="auto"/>
        <w:jc w:val="both"/>
        <w:rPr>
          <w:rFonts w:ascii="Times New Roman" w:eastAsia="Times New Roman" w:hAnsi="Times New Roman" w:cs="Times New Roman"/>
          <w:sz w:val="28"/>
          <w:szCs w:val="24"/>
        </w:rPr>
      </w:pPr>
      <w:r w:rsidRPr="006555F5">
        <w:rPr>
          <w:rFonts w:ascii="Times New Roman" w:eastAsia="Times New Roman" w:hAnsi="Times New Roman" w:cs="Times New Roman"/>
          <w:sz w:val="28"/>
          <w:szCs w:val="24"/>
        </w:rPr>
        <w:t xml:space="preserve">I agree to store JHS data, including Protected Health Information (PHI) and/or Personally Identifiable Information (PII), acquired from JHS for this research on the </w:t>
      </w:r>
      <w:r w:rsidRPr="006555F5">
        <w:rPr>
          <w:rFonts w:ascii="Times New Roman" w:eastAsia="Times New Roman" w:hAnsi="Times New Roman" w:cs="Times New Roman"/>
          <w:sz w:val="28"/>
          <w:szCs w:val="24"/>
        </w:rPr>
        <w:lastRenderedPageBreak/>
        <w:t>secured JHS SharePoint environment made available by JHS. I and the Study Team members shall not copy or store the JHS sourced personally identifiable information (PII), including protected health information (PHI) data to any other system, including any systems maintained or provided by the University of Miami. I and the Study Team shall only copy or transfer JHS-sourced data that has been properly de-identified in accordance with all requirements contained in the HIPAA Rules by removing all of the identifiers listed in the instructions under the Confidentiality Section 4 of this protocol.</w:t>
      </w:r>
    </w:p>
    <w:p w:rsidR="00C22C67" w:rsidRDefault="00C22C67" w:rsidP="00C22C67">
      <w:pPr>
        <w:pStyle w:val="ListBullet2"/>
        <w:numPr>
          <w:ilvl w:val="0"/>
          <w:numId w:val="0"/>
        </w:numPr>
        <w:ind w:left="540"/>
        <w:rPr>
          <w:b w:val="0"/>
        </w:rPr>
      </w:pPr>
    </w:p>
    <w:p w:rsidR="00C22C67" w:rsidRPr="00C72EE4" w:rsidRDefault="00C22C67" w:rsidP="00C22C67">
      <w:pPr>
        <w:pStyle w:val="Default"/>
      </w:pPr>
    </w:p>
    <w:p w:rsidR="00C22C67" w:rsidRPr="00C22C67" w:rsidRDefault="00C22C67" w:rsidP="00C22C67">
      <w:pPr>
        <w:rPr>
          <w:rFonts w:ascii="Times New Roman" w:hAnsi="Times New Roman" w:cs="Times New Roman"/>
          <w:sz w:val="28"/>
          <w:szCs w:val="28"/>
        </w:rPr>
      </w:pPr>
      <w:r w:rsidRPr="00C22C67">
        <w:rPr>
          <w:rFonts w:ascii="Times New Roman" w:hAnsi="Times New Roman" w:cs="Times New Roman"/>
          <w:sz w:val="28"/>
          <w:szCs w:val="28"/>
        </w:rPr>
        <w:t xml:space="preserve">Notwithstanding the preceding “I confirm” statements above, I agree that neither I nor any member of the study team listed on the IRB submission for this Protocol shall ever re-use or re-disclose any of the information acquired from Jackson Health System in any format, whether </w:t>
      </w:r>
      <w:r w:rsidRPr="00C22C67">
        <w:rPr>
          <w:rFonts w:ascii="Times New Roman" w:hAnsi="Times New Roman" w:cs="Times New Roman"/>
          <w:b/>
          <w:bCs/>
          <w:sz w:val="28"/>
          <w:szCs w:val="28"/>
        </w:rPr>
        <w:t xml:space="preserve">identifiable or de-identified, </w:t>
      </w:r>
      <w:r w:rsidRPr="00C22C67">
        <w:rPr>
          <w:rFonts w:ascii="Times New Roman" w:hAnsi="Times New Roman" w:cs="Times New Roman"/>
          <w:sz w:val="28"/>
          <w:szCs w:val="28"/>
        </w:rPr>
        <w:t>to any individual or entity without first obtaining written permission from Jackson Health System, even if such re-use or re-disclosure is permissible by law (e.g., HIPAA).</w:t>
      </w:r>
    </w:p>
    <w:p w:rsidR="00CE5FA7" w:rsidRDefault="00CE5FA7">
      <w:pPr>
        <w:rPr>
          <w:rFonts w:ascii="Times New Roman" w:eastAsia="Times New Roman" w:hAnsi="Times New Roman" w:cs="Times New Roman"/>
          <w:b/>
          <w:sz w:val="28"/>
          <w:szCs w:val="24"/>
        </w:rPr>
      </w:pPr>
    </w:p>
    <w:p w:rsidR="000F6970" w:rsidRPr="00D80EB4" w:rsidRDefault="000F6970">
      <w:pPr>
        <w:rPr>
          <w:rFonts w:ascii="Times New Roman" w:eastAsia="Times New Roman" w:hAnsi="Times New Roman" w:cs="Times New Roman"/>
          <w:b/>
          <w:sz w:val="28"/>
          <w:szCs w:val="24"/>
        </w:rPr>
      </w:pPr>
      <w:r w:rsidRPr="00D80EB4">
        <w:rPr>
          <w:rFonts w:ascii="Times New Roman" w:eastAsia="Times New Roman" w:hAnsi="Times New Roman" w:cs="Times New Roman"/>
          <w:b/>
          <w:sz w:val="28"/>
          <w:szCs w:val="24"/>
        </w:rPr>
        <w:t xml:space="preserve">PI Name:                                                                                  </w:t>
      </w:r>
    </w:p>
    <w:p w:rsidR="000F6970" w:rsidRPr="00D80EB4" w:rsidRDefault="00CE5FA7">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t>__</w:t>
      </w:r>
      <w:r w:rsidR="000F6970" w:rsidRPr="00D80EB4">
        <w:rPr>
          <w:rFonts w:ascii="Times New Roman" w:eastAsia="Times New Roman" w:hAnsi="Times New Roman" w:cs="Times New Roman"/>
          <w:b/>
          <w:sz w:val="28"/>
          <w:szCs w:val="24"/>
        </w:rPr>
        <w:t>___________________________</w:t>
      </w:r>
      <w:r>
        <w:rPr>
          <w:rFonts w:ascii="Times New Roman" w:eastAsia="Times New Roman" w:hAnsi="Times New Roman" w:cs="Times New Roman"/>
          <w:b/>
          <w:sz w:val="28"/>
          <w:szCs w:val="24"/>
        </w:rPr>
        <w:t>___</w:t>
      </w:r>
      <w:r w:rsidR="000F6970" w:rsidRPr="00D80EB4">
        <w:rPr>
          <w:rFonts w:ascii="Times New Roman" w:eastAsia="Times New Roman" w:hAnsi="Times New Roman" w:cs="Times New Roman"/>
          <w:b/>
          <w:sz w:val="28"/>
          <w:szCs w:val="24"/>
        </w:rPr>
        <w:t>___</w:t>
      </w:r>
    </w:p>
    <w:p w:rsidR="000F6970" w:rsidRPr="00D80EB4" w:rsidRDefault="000F6970">
      <w:pPr>
        <w:rPr>
          <w:rFonts w:ascii="Times New Roman" w:eastAsia="Times New Roman" w:hAnsi="Times New Roman" w:cs="Times New Roman"/>
          <w:b/>
          <w:sz w:val="28"/>
          <w:szCs w:val="24"/>
        </w:rPr>
      </w:pPr>
      <w:r w:rsidRPr="00D80EB4">
        <w:rPr>
          <w:rFonts w:ascii="Times New Roman" w:eastAsia="Times New Roman" w:hAnsi="Times New Roman" w:cs="Times New Roman"/>
          <w:b/>
          <w:sz w:val="28"/>
          <w:szCs w:val="24"/>
        </w:rPr>
        <w:t xml:space="preserve">Signature and Date: </w:t>
      </w:r>
    </w:p>
    <w:p w:rsidR="00CE5FA7" w:rsidRDefault="00CE5FA7">
      <w:pPr>
        <w:rPr>
          <w:rFonts w:ascii="Times New Roman" w:eastAsia="Times New Roman" w:hAnsi="Times New Roman" w:cs="Times New Roman"/>
          <w:b/>
          <w:sz w:val="28"/>
          <w:szCs w:val="24"/>
        </w:rPr>
      </w:pPr>
    </w:p>
    <w:p w:rsidR="000F6970" w:rsidRPr="00D80EB4" w:rsidRDefault="000F6970">
      <w:pPr>
        <w:rPr>
          <w:rFonts w:ascii="Times New Roman" w:eastAsia="Times New Roman" w:hAnsi="Times New Roman" w:cs="Times New Roman"/>
          <w:b/>
          <w:sz w:val="28"/>
          <w:szCs w:val="24"/>
        </w:rPr>
      </w:pPr>
      <w:r w:rsidRPr="00D80EB4">
        <w:rPr>
          <w:rFonts w:ascii="Times New Roman" w:eastAsia="Times New Roman" w:hAnsi="Times New Roman" w:cs="Times New Roman"/>
          <w:b/>
          <w:sz w:val="28"/>
          <w:szCs w:val="24"/>
        </w:rPr>
        <w:t>_________________________</w:t>
      </w:r>
      <w:r w:rsidR="00CE5FA7">
        <w:rPr>
          <w:rFonts w:ascii="Times New Roman" w:eastAsia="Times New Roman" w:hAnsi="Times New Roman" w:cs="Times New Roman"/>
          <w:b/>
          <w:sz w:val="28"/>
          <w:szCs w:val="24"/>
        </w:rPr>
        <w:t>____</w:t>
      </w:r>
      <w:r w:rsidRPr="00D80EB4">
        <w:rPr>
          <w:rFonts w:ascii="Times New Roman" w:eastAsia="Times New Roman" w:hAnsi="Times New Roman" w:cs="Times New Roman"/>
          <w:b/>
          <w:sz w:val="28"/>
          <w:szCs w:val="24"/>
        </w:rPr>
        <w:t>_______</w:t>
      </w:r>
    </w:p>
    <w:sectPr w:rsidR="000F6970" w:rsidRPr="00D80E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EB8" w:rsidRDefault="00F85EB8" w:rsidP="008A2B1C">
      <w:pPr>
        <w:spacing w:after="0" w:line="240" w:lineRule="auto"/>
      </w:pPr>
      <w:r>
        <w:separator/>
      </w:r>
    </w:p>
  </w:endnote>
  <w:endnote w:type="continuationSeparator" w:id="0">
    <w:p w:rsidR="00F85EB8" w:rsidRDefault="00F85EB8" w:rsidP="008A2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A3F" w:rsidRDefault="00C50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B1C" w:rsidRDefault="008A2B1C">
    <w:pPr>
      <w:pStyle w:val="Footer"/>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5ED454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C50A3F" w:rsidRPr="00C50A3F">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r>
      <w:rPr>
        <w:rFonts w:asciiTheme="majorHAnsi" w:eastAsiaTheme="majorEastAsia" w:hAnsiTheme="majorHAnsi" w:cstheme="majorBidi"/>
        <w:noProof/>
        <w:color w:val="5B9BD5" w:themeColor="accent1"/>
        <w:sz w:val="20"/>
        <w:szCs w:val="20"/>
      </w:rPr>
      <w:t xml:space="preserve">  Version </w:t>
    </w:r>
    <w:r w:rsidR="00C50A3F">
      <w:rPr>
        <w:rFonts w:asciiTheme="majorHAnsi" w:eastAsiaTheme="majorEastAsia" w:hAnsiTheme="majorHAnsi" w:cstheme="majorBidi"/>
        <w:noProof/>
        <w:color w:val="5B9BD5" w:themeColor="accent1"/>
        <w:sz w:val="20"/>
        <w:szCs w:val="20"/>
      </w:rPr>
      <w:t>07.01</w:t>
    </w:r>
    <w:bookmarkStart w:id="0" w:name="_GoBack"/>
    <w:bookmarkEnd w:id="0"/>
    <w:r>
      <w:rPr>
        <w:rFonts w:asciiTheme="majorHAnsi" w:eastAsiaTheme="majorEastAsia" w:hAnsiTheme="majorHAnsi" w:cstheme="majorBidi"/>
        <w:noProof/>
        <w:color w:val="5B9BD5" w:themeColor="accent1"/>
        <w:sz w:val="20"/>
        <w:szCs w:val="20"/>
      </w:rPr>
      <w:t>.2020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A3F" w:rsidRDefault="00C50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EB8" w:rsidRDefault="00F85EB8" w:rsidP="008A2B1C">
      <w:pPr>
        <w:spacing w:after="0" w:line="240" w:lineRule="auto"/>
      </w:pPr>
      <w:r>
        <w:separator/>
      </w:r>
    </w:p>
  </w:footnote>
  <w:footnote w:type="continuationSeparator" w:id="0">
    <w:p w:rsidR="00F85EB8" w:rsidRDefault="00F85EB8" w:rsidP="008A2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A3F" w:rsidRDefault="00C50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A3F" w:rsidRDefault="00C50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A3F" w:rsidRDefault="00C50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W0MDYxMrGwsDA3srBU0lEKTi0uzszPAykwqQUA8p7nBCwAAAA="/>
  </w:docVars>
  <w:rsids>
    <w:rsidRoot w:val="00AB5362"/>
    <w:rsid w:val="000F6970"/>
    <w:rsid w:val="004E06E8"/>
    <w:rsid w:val="006555F5"/>
    <w:rsid w:val="008A2B1C"/>
    <w:rsid w:val="00AB5362"/>
    <w:rsid w:val="00AD4E6B"/>
    <w:rsid w:val="00C22C67"/>
    <w:rsid w:val="00C50A3F"/>
    <w:rsid w:val="00CE5FA7"/>
    <w:rsid w:val="00D80EB4"/>
    <w:rsid w:val="00F71F0B"/>
    <w:rsid w:val="00F85EB8"/>
    <w:rsid w:val="00F9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57BC"/>
  <w15:chartTrackingRefBased/>
  <w15:docId w15:val="{0F95379B-E52C-46E9-B5EF-C08CA196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rsid w:val="00AB5362"/>
    <w:pPr>
      <w:keepNext/>
      <w:numPr>
        <w:numId w:val="1"/>
      </w:numPr>
      <w:spacing w:after="0" w:line="240" w:lineRule="auto"/>
    </w:pPr>
    <w:rPr>
      <w:rFonts w:ascii="Times New Roman" w:eastAsia="Times New Roman" w:hAnsi="Times New Roman" w:cs="Times New Roman"/>
      <w:b/>
      <w:sz w:val="28"/>
      <w:szCs w:val="24"/>
    </w:rPr>
  </w:style>
  <w:style w:type="paragraph" w:customStyle="1" w:styleId="Default">
    <w:name w:val="Default"/>
    <w:rsid w:val="00C22C6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8A2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B1C"/>
  </w:style>
  <w:style w:type="paragraph" w:styleId="Footer">
    <w:name w:val="footer"/>
    <w:basedOn w:val="Normal"/>
    <w:link w:val="FooterChar"/>
    <w:uiPriority w:val="99"/>
    <w:unhideWhenUsed/>
    <w:rsid w:val="008A2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1985</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Gates, Cindy</dc:creator>
  <cp:keywords/>
  <dc:description/>
  <cp:lastModifiedBy>Gates, Cindy</cp:lastModifiedBy>
  <cp:revision>3</cp:revision>
  <dcterms:created xsi:type="dcterms:W3CDTF">2020-07-01T16:24:00Z</dcterms:created>
  <dcterms:modified xsi:type="dcterms:W3CDTF">2020-07-01T16:26:00Z</dcterms:modified>
</cp:coreProperties>
</file>