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DD20" w14:textId="11F8510B" w:rsidR="00FD75FF" w:rsidRDefault="00FD75FF" w:rsidP="0038401C">
      <w:pPr>
        <w:pStyle w:val="Heading1"/>
        <w:jc w:val="center"/>
        <w:rPr>
          <w:rFonts w:ascii="Times New Roman" w:hAnsi="Times New Roman" w:cs="Times New Roman"/>
          <w:b/>
          <w:bCs/>
          <w:u w:val="single"/>
          <w:lang w:val="en"/>
        </w:rPr>
      </w:pPr>
      <w:r w:rsidRPr="00B343D6">
        <w:rPr>
          <w:rFonts w:ascii="Times New Roman" w:hAnsi="Times New Roman" w:cs="Times New Roman"/>
          <w:b/>
          <w:bCs/>
          <w:u w:val="single"/>
          <w:lang w:val="en"/>
        </w:rPr>
        <w:t xml:space="preserve">Institutional Review Board (IRB) </w:t>
      </w:r>
      <w:r w:rsidR="00336C4C" w:rsidRPr="00B343D6">
        <w:rPr>
          <w:rFonts w:ascii="Times New Roman" w:hAnsi="Times New Roman" w:cs="Times New Roman"/>
          <w:b/>
          <w:bCs/>
          <w:u w:val="single"/>
          <w:lang w:val="en"/>
        </w:rPr>
        <w:t>Authorization</w:t>
      </w:r>
      <w:r w:rsidRPr="00B343D6">
        <w:rPr>
          <w:rFonts w:ascii="Times New Roman" w:hAnsi="Times New Roman" w:cs="Times New Roman"/>
          <w:b/>
          <w:bCs/>
          <w:u w:val="single"/>
          <w:lang w:val="en"/>
        </w:rPr>
        <w:t xml:space="preserve"> Agreement</w:t>
      </w:r>
    </w:p>
    <w:p w14:paraId="7E49BAEE" w14:textId="0070CB65" w:rsidR="00043FB3" w:rsidRPr="007E1F1A" w:rsidRDefault="00043FB3" w:rsidP="00043FB3">
      <w:pPr>
        <w:spacing w:after="0" w:afterAutospacing="0"/>
        <w:rPr>
          <w:rFonts w:ascii="Times New Roman" w:hAnsi="Times New Roman" w:cs="Times New Roman"/>
          <w:lang w:val="en"/>
        </w:rPr>
      </w:pPr>
      <w:r w:rsidRPr="007E1F1A">
        <w:rPr>
          <w:rFonts w:ascii="Times New Roman" w:hAnsi="Times New Roman" w:cs="Times New Roman"/>
          <w:lang w:val="en"/>
        </w:rPr>
        <w:t xml:space="preserve">The purpose of this Institutional Review Board Authorization Agreement </w:t>
      </w:r>
      <w:r>
        <w:rPr>
          <w:rFonts w:ascii="Times New Roman" w:hAnsi="Times New Roman" w:cs="Times New Roman"/>
          <w:lang w:val="en"/>
        </w:rPr>
        <w:t xml:space="preserve">(the “Agreement”) </w:t>
      </w:r>
      <w:r w:rsidRPr="007E1F1A">
        <w:rPr>
          <w:rFonts w:ascii="Times New Roman" w:hAnsi="Times New Roman" w:cs="Times New Roman"/>
          <w:lang w:val="en"/>
        </w:rPr>
        <w:t>is to allow institutions who sign</w:t>
      </w:r>
      <w:r>
        <w:rPr>
          <w:rFonts w:ascii="Times New Roman" w:hAnsi="Times New Roman" w:cs="Times New Roman"/>
          <w:lang w:val="en"/>
        </w:rPr>
        <w:t xml:space="preserve"> </w:t>
      </w:r>
      <w:r w:rsidRPr="007E1F1A">
        <w:rPr>
          <w:rFonts w:ascii="Times New Roman" w:hAnsi="Times New Roman" w:cs="Times New Roman"/>
          <w:lang w:val="en"/>
        </w:rPr>
        <w:t xml:space="preserve">this Agreement to cede Institutional Review Board responsibilities to the University of </w:t>
      </w:r>
      <w:r>
        <w:rPr>
          <w:rFonts w:ascii="Times New Roman" w:hAnsi="Times New Roman" w:cs="Times New Roman"/>
          <w:lang w:val="en"/>
        </w:rPr>
        <w:t>Miami</w:t>
      </w:r>
      <w:r w:rsidR="00F309C4">
        <w:rPr>
          <w:rFonts w:ascii="Times New Roman" w:hAnsi="Times New Roman" w:cs="Times New Roman"/>
          <w:lang w:val="en"/>
        </w:rPr>
        <w:t xml:space="preserve">’s (the “Institution” or “UM”) </w:t>
      </w:r>
      <w:r w:rsidRPr="007E1F1A">
        <w:rPr>
          <w:rFonts w:ascii="Times New Roman" w:hAnsi="Times New Roman" w:cs="Times New Roman"/>
          <w:lang w:val="en"/>
        </w:rPr>
        <w:t>Institutional Review Board (</w:t>
      </w:r>
      <w:r w:rsidR="00F309C4">
        <w:rPr>
          <w:rFonts w:ascii="Times New Roman" w:hAnsi="Times New Roman" w:cs="Times New Roman"/>
          <w:lang w:val="en"/>
        </w:rPr>
        <w:t xml:space="preserve">the </w:t>
      </w:r>
      <w:r w:rsidRPr="007E1F1A">
        <w:rPr>
          <w:rFonts w:ascii="Times New Roman" w:hAnsi="Times New Roman" w:cs="Times New Roman"/>
          <w:lang w:val="en"/>
        </w:rPr>
        <w:t>“U</w:t>
      </w:r>
      <w:r>
        <w:rPr>
          <w:rFonts w:ascii="Times New Roman" w:hAnsi="Times New Roman" w:cs="Times New Roman"/>
          <w:lang w:val="en"/>
        </w:rPr>
        <w:t>M</w:t>
      </w:r>
      <w:r w:rsidRPr="007E1F1A">
        <w:rPr>
          <w:rFonts w:ascii="Times New Roman" w:hAnsi="Times New Roman" w:cs="Times New Roman"/>
          <w:lang w:val="en"/>
        </w:rPr>
        <w:t xml:space="preserve"> IRB</w:t>
      </w:r>
      <w:r>
        <w:rPr>
          <w:rFonts w:ascii="Times New Roman" w:hAnsi="Times New Roman" w:cs="Times New Roman"/>
          <w:lang w:val="en"/>
        </w:rPr>
        <w:t>” and/or “Designated IRB”</w:t>
      </w:r>
      <w:r w:rsidRPr="007E1F1A">
        <w:rPr>
          <w:rFonts w:ascii="Times New Roman" w:hAnsi="Times New Roman" w:cs="Times New Roman"/>
          <w:lang w:val="en"/>
        </w:rPr>
        <w:t>).</w:t>
      </w:r>
    </w:p>
    <w:p w14:paraId="6A9EE139" w14:textId="77777777" w:rsidR="00043FB3" w:rsidRPr="007E1F1A" w:rsidRDefault="00043FB3" w:rsidP="007E1F1A">
      <w:pPr>
        <w:spacing w:after="0" w:afterAutospacing="0"/>
        <w:rPr>
          <w:lang w:val="en"/>
        </w:rPr>
      </w:pPr>
    </w:p>
    <w:p w14:paraId="0D7C156E" w14:textId="77777777" w:rsidR="00601634" w:rsidRPr="00B343D6" w:rsidRDefault="00601634" w:rsidP="00935196">
      <w:pPr>
        <w:pStyle w:val="ListParagraph"/>
        <w:shd w:val="clear" w:color="auto" w:fill="FFFFFF"/>
        <w:spacing w:after="0" w:line="312" w:lineRule="atLeast"/>
        <w:ind w:left="0"/>
        <w:outlineLvl w:val="3"/>
        <w:rPr>
          <w:rFonts w:ascii="Times New Roman" w:eastAsia="Times New Roman" w:hAnsi="Times New Roman" w:cs="Times New Roman"/>
          <w:lang w:val="en"/>
        </w:rPr>
      </w:pPr>
      <w:r w:rsidRPr="00B343D6">
        <w:rPr>
          <w:rFonts w:ascii="Times New Roman" w:eastAsia="Times New Roman" w:hAnsi="Times New Roman" w:cs="Times New Roman"/>
          <w:b/>
          <w:color w:val="000000"/>
          <w:lang w:val="en"/>
        </w:rPr>
        <w:t>Name of Institution or Organization Providing IRB Review</w:t>
      </w:r>
      <w:r w:rsidRPr="00B343D6">
        <w:rPr>
          <w:rFonts w:ascii="Times New Roman" w:eastAsia="Times New Roman" w:hAnsi="Times New Roman" w:cs="Times New Roman"/>
          <w:color w:val="000000"/>
          <w:lang w:val="en"/>
        </w:rPr>
        <w:t xml:space="preserve"> </w:t>
      </w:r>
      <w:r w:rsidRPr="00B343D6">
        <w:rPr>
          <w:rFonts w:ascii="Times New Roman" w:eastAsia="Times New Roman" w:hAnsi="Times New Roman" w:cs="Times New Roman"/>
          <w:lang w:val="en"/>
        </w:rPr>
        <w:t>(Designated IRB):</w:t>
      </w:r>
    </w:p>
    <w:p w14:paraId="6C4ED9A7" w14:textId="1FF1F0ED" w:rsidR="00601634" w:rsidRPr="00B343D6" w:rsidRDefault="00714379" w:rsidP="00601634">
      <w:pPr>
        <w:shd w:val="clear" w:color="auto" w:fill="FFFFFF"/>
        <w:spacing w:after="0" w:line="360" w:lineRule="atLeast"/>
        <w:rPr>
          <w:rFonts w:ascii="Times New Roman" w:eastAsia="Times New Roman" w:hAnsi="Times New Roman" w:cs="Times New Roman"/>
          <w:lang w:val="en"/>
        </w:rPr>
      </w:pPr>
      <w:r w:rsidRPr="00B343D6">
        <w:rPr>
          <w:rFonts w:ascii="Times New Roman" w:eastAsia="Times New Roman" w:hAnsi="Times New Roman" w:cs="Times New Roman"/>
          <w:u w:val="single"/>
          <w:lang w:val="en"/>
        </w:rPr>
        <w:t>The University of Miami Institutional Review Board</w:t>
      </w:r>
    </w:p>
    <w:p w14:paraId="57105ABA" w14:textId="5464040B" w:rsidR="00714379" w:rsidRPr="00B343D6" w:rsidRDefault="00601634" w:rsidP="00714379">
      <w:pPr>
        <w:shd w:val="clear" w:color="auto" w:fill="FFFFFF"/>
        <w:spacing w:after="0" w:line="360" w:lineRule="atLeast"/>
        <w:rPr>
          <w:rFonts w:ascii="Times New Roman" w:eastAsia="Times New Roman" w:hAnsi="Times New Roman" w:cs="Times New Roman"/>
          <w:u w:val="single"/>
          <w:lang w:val="en"/>
        </w:rPr>
      </w:pPr>
      <w:r w:rsidRPr="00B343D6">
        <w:rPr>
          <w:rFonts w:ascii="Times New Roman" w:eastAsia="Times New Roman" w:hAnsi="Times New Roman" w:cs="Times New Roman"/>
          <w:lang w:val="en"/>
        </w:rPr>
        <w:t xml:space="preserve">IRB Registration #: </w:t>
      </w:r>
      <w:r w:rsidR="00714379" w:rsidRPr="00B343D6">
        <w:rPr>
          <w:rFonts w:ascii="Times New Roman" w:eastAsia="Times New Roman" w:hAnsi="Times New Roman" w:cs="Times New Roman"/>
          <w:u w:val="single"/>
          <w:lang w:val="en"/>
        </w:rPr>
        <w:t>IRB00005621, IRB00005622, IRB00006078</w:t>
      </w:r>
      <w:r w:rsidR="00576DF9" w:rsidRPr="00B343D6">
        <w:rPr>
          <w:rFonts w:ascii="Times New Roman" w:eastAsia="Times New Roman" w:hAnsi="Times New Roman" w:cs="Times New Roman"/>
          <w:u w:val="single"/>
          <w:lang w:val="en"/>
        </w:rPr>
        <w:t>, IRB00000260</w:t>
      </w:r>
      <w:r w:rsidR="00137710" w:rsidRPr="00B343D6">
        <w:rPr>
          <w:rFonts w:ascii="Times New Roman" w:eastAsia="Times New Roman" w:hAnsi="Times New Roman" w:cs="Times New Roman"/>
          <w:u w:val="single"/>
          <w:lang w:val="en"/>
        </w:rPr>
        <w:t>, IRB00010711</w:t>
      </w:r>
    </w:p>
    <w:p w14:paraId="2800BA74" w14:textId="35BCD095" w:rsidR="00601634" w:rsidRPr="00B343D6" w:rsidRDefault="00601634" w:rsidP="00714379">
      <w:pPr>
        <w:shd w:val="clear" w:color="auto" w:fill="FFFFFF"/>
        <w:spacing w:after="0" w:line="360" w:lineRule="atLeast"/>
        <w:rPr>
          <w:rFonts w:ascii="Times New Roman" w:eastAsia="Times New Roman" w:hAnsi="Times New Roman" w:cs="Times New Roman"/>
          <w:lang w:val="en"/>
        </w:rPr>
      </w:pPr>
      <w:proofErr w:type="spellStart"/>
      <w:r w:rsidRPr="00B343D6">
        <w:rPr>
          <w:rFonts w:ascii="Times New Roman" w:eastAsia="Times New Roman" w:hAnsi="Times New Roman" w:cs="Times New Roman"/>
          <w:lang w:val="en"/>
        </w:rPr>
        <w:t>Federalwide</w:t>
      </w:r>
      <w:proofErr w:type="spellEnd"/>
      <w:r w:rsidRPr="00B343D6">
        <w:rPr>
          <w:rFonts w:ascii="Times New Roman" w:eastAsia="Times New Roman" w:hAnsi="Times New Roman" w:cs="Times New Roman"/>
          <w:lang w:val="en"/>
        </w:rPr>
        <w:t xml:space="preserve"> Assurance (FWA) #:</w:t>
      </w:r>
      <w:r w:rsidR="00B343D6">
        <w:rPr>
          <w:rFonts w:ascii="Times New Roman" w:eastAsia="Times New Roman" w:hAnsi="Times New Roman" w:cs="Times New Roman"/>
          <w:lang w:val="en"/>
        </w:rPr>
        <w:t xml:space="preserve">  </w:t>
      </w:r>
      <w:r w:rsidR="00714379" w:rsidRPr="00B343D6">
        <w:rPr>
          <w:rFonts w:ascii="Times New Roman" w:eastAsia="Times New Roman" w:hAnsi="Times New Roman" w:cs="Times New Roman"/>
          <w:u w:val="single"/>
          <w:lang w:val="en"/>
        </w:rPr>
        <w:t>FWA00002247</w:t>
      </w:r>
    </w:p>
    <w:p w14:paraId="3EFDC570" w14:textId="0A206130" w:rsidR="00601634" w:rsidRPr="00B343D6" w:rsidRDefault="00601634" w:rsidP="00601634">
      <w:pPr>
        <w:shd w:val="clear" w:color="auto" w:fill="FFFFFF"/>
        <w:spacing w:after="0" w:line="312" w:lineRule="atLeast"/>
        <w:outlineLvl w:val="3"/>
        <w:rPr>
          <w:rFonts w:ascii="Times New Roman" w:eastAsia="Times New Roman" w:hAnsi="Times New Roman" w:cs="Times New Roman"/>
          <w:color w:val="000000"/>
          <w:lang w:val="en"/>
        </w:rPr>
      </w:pPr>
      <w:r w:rsidRPr="00B343D6">
        <w:rPr>
          <w:rFonts w:ascii="Times New Roman" w:eastAsia="Times New Roman" w:hAnsi="Times New Roman" w:cs="Times New Roman"/>
          <w:b/>
          <w:color w:val="000000"/>
          <w:lang w:val="en"/>
        </w:rPr>
        <w:t>Name of Institution</w:t>
      </w:r>
      <w:r w:rsidR="00543EBE" w:rsidRPr="00B343D6">
        <w:rPr>
          <w:rFonts w:ascii="Times New Roman" w:eastAsia="Times New Roman" w:hAnsi="Times New Roman" w:cs="Times New Roman"/>
          <w:b/>
          <w:color w:val="000000"/>
          <w:lang w:val="en"/>
        </w:rPr>
        <w:t>(s)</w:t>
      </w:r>
      <w:r w:rsidRPr="00B343D6">
        <w:rPr>
          <w:rFonts w:ascii="Times New Roman" w:eastAsia="Times New Roman" w:hAnsi="Times New Roman" w:cs="Times New Roman"/>
          <w:b/>
          <w:color w:val="000000"/>
          <w:lang w:val="en"/>
        </w:rPr>
        <w:t xml:space="preserve"> Relying on the Designated IRB</w:t>
      </w:r>
      <w:r w:rsidRPr="00B343D6">
        <w:rPr>
          <w:rFonts w:ascii="Times New Roman" w:eastAsia="Times New Roman" w:hAnsi="Times New Roman" w:cs="Times New Roman"/>
          <w:color w:val="000000"/>
          <w:lang w:val="en"/>
        </w:rPr>
        <w:t xml:space="preserve"> (Relying I</w:t>
      </w:r>
      <w:r w:rsidR="000D352E" w:rsidRPr="00B343D6">
        <w:rPr>
          <w:rFonts w:ascii="Times New Roman" w:eastAsia="Times New Roman" w:hAnsi="Times New Roman" w:cs="Times New Roman"/>
          <w:color w:val="000000"/>
          <w:lang w:val="en"/>
        </w:rPr>
        <w:t>nstitution</w:t>
      </w:r>
      <w:r w:rsidRPr="00B343D6">
        <w:rPr>
          <w:rFonts w:ascii="Times New Roman" w:eastAsia="Times New Roman" w:hAnsi="Times New Roman" w:cs="Times New Roman"/>
          <w:color w:val="000000"/>
          <w:lang w:val="en"/>
        </w:rPr>
        <w:t>):</w:t>
      </w:r>
    </w:p>
    <w:p w14:paraId="288C369A" w14:textId="4C099A28" w:rsidR="00601634" w:rsidRPr="00B343D6" w:rsidRDefault="00601634" w:rsidP="00601634">
      <w:pPr>
        <w:shd w:val="clear" w:color="auto" w:fill="FFFFFF"/>
        <w:spacing w:after="0" w:line="360" w:lineRule="atLeast"/>
        <w:rPr>
          <w:rFonts w:ascii="Times New Roman" w:eastAsia="Times New Roman" w:hAnsi="Times New Roman" w:cs="Times New Roman"/>
          <w:lang w:val="en"/>
        </w:rPr>
      </w:pPr>
      <w:r w:rsidRPr="00B343D6">
        <w:rPr>
          <w:rFonts w:ascii="Times New Roman" w:eastAsia="Times New Roman" w:hAnsi="Times New Roman" w:cs="Times New Roman"/>
          <w:lang w:val="en"/>
        </w:rPr>
        <w:t>______________________________________</w:t>
      </w:r>
      <w:r w:rsidR="00245F3D">
        <w:rPr>
          <w:rFonts w:ascii="Times New Roman" w:eastAsia="Times New Roman" w:hAnsi="Times New Roman" w:cs="Times New Roman"/>
          <w:lang w:val="en"/>
        </w:rPr>
        <w:t>________________</w:t>
      </w:r>
      <w:r w:rsidRPr="00B343D6">
        <w:rPr>
          <w:rFonts w:ascii="Times New Roman" w:eastAsia="Times New Roman" w:hAnsi="Times New Roman" w:cs="Times New Roman"/>
          <w:lang w:val="en"/>
        </w:rPr>
        <w:t>________________ </w:t>
      </w:r>
    </w:p>
    <w:p w14:paraId="26176E6A" w14:textId="38A2E504" w:rsidR="00601634" w:rsidRPr="00B343D6" w:rsidRDefault="00601634" w:rsidP="00601634">
      <w:pPr>
        <w:shd w:val="clear" w:color="auto" w:fill="FFFFFF"/>
        <w:spacing w:after="0" w:line="360" w:lineRule="atLeast"/>
        <w:rPr>
          <w:rFonts w:ascii="Times New Roman" w:eastAsia="Times New Roman" w:hAnsi="Times New Roman" w:cs="Times New Roman"/>
          <w:lang w:val="en"/>
        </w:rPr>
      </w:pPr>
      <w:r w:rsidRPr="00B343D6">
        <w:rPr>
          <w:rFonts w:ascii="Times New Roman" w:eastAsia="Times New Roman" w:hAnsi="Times New Roman" w:cs="Times New Roman"/>
          <w:lang w:val="en"/>
        </w:rPr>
        <w:t>IRB Registration #: _____</w:t>
      </w:r>
      <w:r w:rsidR="00FF37AA" w:rsidRPr="00B343D6">
        <w:rPr>
          <w:rFonts w:ascii="Times New Roman" w:eastAsia="Times New Roman" w:hAnsi="Times New Roman" w:cs="Times New Roman"/>
          <w:lang w:val="en"/>
        </w:rPr>
        <w:t>_____</w:t>
      </w:r>
      <w:proofErr w:type="gramStart"/>
      <w:r w:rsidRPr="00B343D6">
        <w:rPr>
          <w:rFonts w:ascii="Times New Roman" w:eastAsia="Times New Roman" w:hAnsi="Times New Roman" w:cs="Times New Roman"/>
          <w:lang w:val="en"/>
        </w:rPr>
        <w:t xml:space="preserve">_  </w:t>
      </w:r>
      <w:r w:rsidR="00FF37AA" w:rsidRPr="00B343D6">
        <w:rPr>
          <w:rFonts w:ascii="Times New Roman" w:eastAsia="Times New Roman" w:hAnsi="Times New Roman" w:cs="Times New Roman"/>
          <w:lang w:val="en"/>
        </w:rPr>
        <w:tab/>
      </w:r>
      <w:proofErr w:type="spellStart"/>
      <w:proofErr w:type="gramEnd"/>
      <w:r w:rsidRPr="00B343D6">
        <w:rPr>
          <w:rFonts w:ascii="Times New Roman" w:eastAsia="Times New Roman" w:hAnsi="Times New Roman" w:cs="Times New Roman"/>
          <w:lang w:val="en"/>
        </w:rPr>
        <w:t>Federalwide</w:t>
      </w:r>
      <w:proofErr w:type="spellEnd"/>
      <w:r w:rsidRPr="00B343D6">
        <w:rPr>
          <w:rFonts w:ascii="Times New Roman" w:eastAsia="Times New Roman" w:hAnsi="Times New Roman" w:cs="Times New Roman"/>
          <w:lang w:val="en"/>
        </w:rPr>
        <w:t xml:space="preserve"> Assurance (FWA) #: _______</w:t>
      </w:r>
      <w:r w:rsidR="00B343D6">
        <w:rPr>
          <w:rFonts w:ascii="Times New Roman" w:eastAsia="Times New Roman" w:hAnsi="Times New Roman" w:cs="Times New Roman"/>
          <w:lang w:val="en"/>
        </w:rPr>
        <w:t>___</w:t>
      </w:r>
    </w:p>
    <w:p w14:paraId="30A8B3A7" w14:textId="3CADA79D" w:rsidR="00E76F28" w:rsidRDefault="00D61284" w:rsidP="007E1F1A">
      <w:pPr>
        <w:shd w:val="clear" w:color="auto" w:fill="FFFFFF"/>
        <w:spacing w:after="0" w:line="240" w:lineRule="auto"/>
        <w:rPr>
          <w:rFonts w:ascii="Times New Roman" w:hAnsi="Times New Roman" w:cs="Times New Roman"/>
          <w:lang w:val="en"/>
        </w:rPr>
      </w:pPr>
      <w:r>
        <w:rPr>
          <w:rFonts w:ascii="Times New Roman" w:eastAsia="Times New Roman" w:hAnsi="Times New Roman" w:cs="Times New Roman"/>
          <w:lang w:val="en"/>
        </w:rPr>
        <w:t>By signing this Agreement, the</w:t>
      </w:r>
      <w:r w:rsidR="00935196" w:rsidRPr="00B343D6">
        <w:rPr>
          <w:rFonts w:ascii="Times New Roman" w:eastAsia="Times New Roman" w:hAnsi="Times New Roman" w:cs="Times New Roman"/>
          <w:lang w:val="en"/>
        </w:rPr>
        <w:t> </w:t>
      </w:r>
      <w:r w:rsidR="00A56AAD" w:rsidRPr="00B343D6">
        <w:rPr>
          <w:rFonts w:ascii="Times New Roman" w:eastAsia="Times New Roman" w:hAnsi="Times New Roman" w:cs="Times New Roman"/>
          <w:lang w:val="en"/>
        </w:rPr>
        <w:t>Re</w:t>
      </w:r>
      <w:r w:rsidR="002F3EFC" w:rsidRPr="00B343D6">
        <w:rPr>
          <w:rFonts w:ascii="Times New Roman" w:eastAsia="Times New Roman" w:hAnsi="Times New Roman" w:cs="Times New Roman"/>
          <w:lang w:val="en"/>
        </w:rPr>
        <w:t xml:space="preserve">lying </w:t>
      </w:r>
      <w:r w:rsidR="00A56AAD" w:rsidRPr="00B343D6">
        <w:rPr>
          <w:rFonts w:ascii="Times New Roman" w:eastAsia="Times New Roman" w:hAnsi="Times New Roman" w:cs="Times New Roman"/>
          <w:lang w:val="en"/>
        </w:rPr>
        <w:t>I</w:t>
      </w:r>
      <w:r w:rsidR="000D352E" w:rsidRPr="00B343D6">
        <w:rPr>
          <w:rFonts w:ascii="Times New Roman" w:eastAsia="Times New Roman" w:hAnsi="Times New Roman" w:cs="Times New Roman"/>
          <w:lang w:val="en"/>
        </w:rPr>
        <w:t>nstitution</w:t>
      </w:r>
      <w:r w:rsidR="00935196" w:rsidRPr="00B343D6">
        <w:rPr>
          <w:rFonts w:ascii="Times New Roman" w:eastAsia="Times New Roman" w:hAnsi="Times New Roman" w:cs="Times New Roman"/>
          <w:lang w:val="en"/>
        </w:rPr>
        <w:t xml:space="preserve"> </w:t>
      </w:r>
      <w:r>
        <w:rPr>
          <w:rFonts w:ascii="Times New Roman" w:eastAsia="Times New Roman" w:hAnsi="Times New Roman" w:cs="Times New Roman"/>
          <w:lang w:val="en"/>
        </w:rPr>
        <w:t xml:space="preserve">agrees that it </w:t>
      </w:r>
      <w:r w:rsidR="00935196" w:rsidRPr="00B343D6">
        <w:rPr>
          <w:rFonts w:ascii="Times New Roman" w:eastAsia="Times New Roman" w:hAnsi="Times New Roman" w:cs="Times New Roman"/>
          <w:lang w:val="en"/>
        </w:rPr>
        <w:t xml:space="preserve">may rely on the </w:t>
      </w:r>
      <w:r w:rsidR="00236B72" w:rsidRPr="00B343D6">
        <w:rPr>
          <w:rFonts w:ascii="Times New Roman" w:eastAsia="Times New Roman" w:hAnsi="Times New Roman" w:cs="Times New Roman"/>
          <w:lang w:val="en"/>
        </w:rPr>
        <w:t xml:space="preserve">Designated IRB </w:t>
      </w:r>
      <w:r w:rsidR="00935196" w:rsidRPr="00B343D6">
        <w:rPr>
          <w:rFonts w:ascii="Times New Roman" w:eastAsia="Times New Roman" w:hAnsi="Times New Roman" w:cs="Times New Roman"/>
          <w:lang w:val="en"/>
        </w:rPr>
        <w:t xml:space="preserve">for review and continuing oversight of its human </w:t>
      </w:r>
      <w:proofErr w:type="gramStart"/>
      <w:r w:rsidR="00935196" w:rsidRPr="00B343D6">
        <w:rPr>
          <w:rFonts w:ascii="Times New Roman" w:eastAsia="Times New Roman" w:hAnsi="Times New Roman" w:cs="Times New Roman"/>
          <w:lang w:val="en"/>
        </w:rPr>
        <w:t>subjects</w:t>
      </w:r>
      <w:proofErr w:type="gramEnd"/>
      <w:r w:rsidR="00935196" w:rsidRPr="00B343D6">
        <w:rPr>
          <w:rFonts w:ascii="Times New Roman" w:eastAsia="Times New Roman" w:hAnsi="Times New Roman" w:cs="Times New Roman"/>
          <w:lang w:val="en"/>
        </w:rPr>
        <w:t xml:space="preserve"> research</w:t>
      </w:r>
      <w:r w:rsidR="005229B1">
        <w:rPr>
          <w:rFonts w:ascii="Times New Roman" w:eastAsia="Times New Roman" w:hAnsi="Times New Roman" w:cs="Times New Roman"/>
          <w:lang w:val="en"/>
        </w:rPr>
        <w:t xml:space="preserve"> (the “Ceded Review”)</w:t>
      </w:r>
      <w:r>
        <w:rPr>
          <w:rFonts w:ascii="Times New Roman" w:eastAsia="Times New Roman" w:hAnsi="Times New Roman" w:cs="Times New Roman"/>
          <w:lang w:val="en"/>
        </w:rPr>
        <w:t>, as</w:t>
      </w:r>
      <w:r w:rsidR="00935196" w:rsidRPr="00B343D6">
        <w:rPr>
          <w:rFonts w:ascii="Times New Roman" w:eastAsia="Times New Roman" w:hAnsi="Times New Roman" w:cs="Times New Roman"/>
          <w:lang w:val="en"/>
        </w:rPr>
        <w:t xml:space="preserve"> </w:t>
      </w:r>
      <w:r w:rsidR="005229B1">
        <w:rPr>
          <w:rFonts w:ascii="Times New Roman" w:eastAsia="Times New Roman" w:hAnsi="Times New Roman" w:cs="Times New Roman"/>
          <w:lang w:val="en"/>
        </w:rPr>
        <w:t xml:space="preserve">detailed further in this Agreement.  </w:t>
      </w:r>
      <w:r w:rsidR="005229B1">
        <w:rPr>
          <w:rFonts w:ascii="Times New Roman" w:hAnsi="Times New Roman" w:cs="Times New Roman"/>
          <w:lang w:val="en"/>
        </w:rPr>
        <w:t xml:space="preserve">In turn, the UM IRB </w:t>
      </w:r>
      <w:r w:rsidR="005229B1" w:rsidRPr="00D61284">
        <w:rPr>
          <w:rFonts w:ascii="Times New Roman" w:hAnsi="Times New Roman" w:cs="Times New Roman"/>
          <w:lang w:val="en"/>
        </w:rPr>
        <w:t xml:space="preserve">accepts responsibility for IRB review and oversight of </w:t>
      </w:r>
      <w:r w:rsidR="005229B1">
        <w:rPr>
          <w:rFonts w:ascii="Times New Roman" w:hAnsi="Times New Roman" w:cs="Times New Roman"/>
          <w:lang w:val="en"/>
        </w:rPr>
        <w:t xml:space="preserve">the Ceded Review in accordance with the terms of this Agreement.  </w:t>
      </w:r>
    </w:p>
    <w:p w14:paraId="72F0379B" w14:textId="77777777" w:rsidR="00245F3D" w:rsidRPr="00064D29" w:rsidRDefault="00245F3D" w:rsidP="00245F3D">
      <w:pPr>
        <w:shd w:val="clear" w:color="auto" w:fill="FFFFFF"/>
        <w:spacing w:after="0" w:line="240" w:lineRule="auto"/>
        <w:rPr>
          <w:rFonts w:ascii="Times New Roman" w:eastAsia="Times New Roman" w:hAnsi="Times New Roman" w:cs="Times New Roman"/>
          <w:u w:val="single"/>
          <w:lang w:val="en"/>
        </w:rPr>
      </w:pPr>
      <w:r w:rsidRPr="00064D29">
        <w:rPr>
          <w:rFonts w:ascii="Times New Roman" w:eastAsia="Times New Roman" w:hAnsi="Times New Roman" w:cs="Times New Roman"/>
          <w:lang w:val="en"/>
        </w:rPr>
        <w:t>(Check one) </w:t>
      </w:r>
    </w:p>
    <w:p w14:paraId="04923CB5" w14:textId="77777777" w:rsidR="00245F3D" w:rsidRPr="00064D29" w:rsidRDefault="00245F3D" w:rsidP="00245F3D">
      <w:pPr>
        <w:shd w:val="clear" w:color="auto" w:fill="FFFFFF"/>
        <w:spacing w:after="0" w:line="240" w:lineRule="auto"/>
        <w:rPr>
          <w:rFonts w:ascii="Times New Roman" w:eastAsia="Times New Roman" w:hAnsi="Times New Roman" w:cs="Times New Roman"/>
          <w:lang w:val="en"/>
        </w:rPr>
      </w:pPr>
      <w:r w:rsidRPr="00064D29">
        <w:rPr>
          <w:rFonts w:ascii="Times New Roman" w:eastAsia="Times New Roman" w:hAnsi="Times New Roman" w:cs="Times New Roman"/>
          <w:lang w:val="en"/>
        </w:rPr>
        <w:t> (___) This agreement is limited to the following specific protocol(s):</w:t>
      </w:r>
    </w:p>
    <w:p w14:paraId="792FA7EB" w14:textId="77777777" w:rsidR="00245F3D" w:rsidRPr="00064D29" w:rsidRDefault="00245F3D" w:rsidP="00245F3D">
      <w:pPr>
        <w:shd w:val="clear" w:color="auto" w:fill="FFFFFF"/>
        <w:spacing w:line="240" w:lineRule="auto"/>
        <w:contextualSpacing/>
        <w:rPr>
          <w:rFonts w:ascii="Times New Roman" w:eastAsia="Times New Roman" w:hAnsi="Times New Roman" w:cs="Times New Roman"/>
          <w:lang w:val="en"/>
        </w:rPr>
      </w:pPr>
      <w:r w:rsidRPr="00064D29">
        <w:rPr>
          <w:rFonts w:ascii="Times New Roman" w:eastAsia="Times New Roman" w:hAnsi="Times New Roman" w:cs="Times New Roman"/>
          <w:lang w:val="en"/>
        </w:rPr>
        <w:t>          Name of Research Project: ____________________________________</w:t>
      </w:r>
    </w:p>
    <w:p w14:paraId="3449DD1B" w14:textId="77777777" w:rsidR="00245F3D" w:rsidRPr="00064D29" w:rsidRDefault="00245F3D" w:rsidP="00245F3D">
      <w:pPr>
        <w:shd w:val="clear" w:color="auto" w:fill="FFFFFF"/>
        <w:spacing w:line="240" w:lineRule="auto"/>
        <w:contextualSpacing/>
        <w:rPr>
          <w:rFonts w:ascii="Times New Roman" w:eastAsia="Times New Roman" w:hAnsi="Times New Roman" w:cs="Times New Roman"/>
          <w:lang w:val="en"/>
        </w:rPr>
      </w:pPr>
      <w:r w:rsidRPr="00064D29">
        <w:rPr>
          <w:rFonts w:ascii="Times New Roman" w:eastAsia="Times New Roman" w:hAnsi="Times New Roman" w:cs="Times New Roman"/>
          <w:lang w:val="en"/>
        </w:rPr>
        <w:t>          Name of Principal Investigator: ________________________________</w:t>
      </w:r>
    </w:p>
    <w:p w14:paraId="10B41CAB" w14:textId="09CB06F2" w:rsidR="00245F3D" w:rsidRPr="00064D29" w:rsidRDefault="00245F3D" w:rsidP="00245F3D">
      <w:pPr>
        <w:shd w:val="clear" w:color="auto" w:fill="FFFFFF"/>
        <w:spacing w:line="240" w:lineRule="auto"/>
        <w:contextualSpacing/>
        <w:rPr>
          <w:rFonts w:ascii="Times New Roman" w:eastAsia="Times New Roman" w:hAnsi="Times New Roman" w:cs="Times New Roman"/>
          <w:lang w:val="en"/>
        </w:rPr>
      </w:pPr>
      <w:r w:rsidRPr="00064D29">
        <w:rPr>
          <w:rFonts w:ascii="Times New Roman" w:eastAsia="Times New Roman" w:hAnsi="Times New Roman" w:cs="Times New Roman"/>
          <w:lang w:val="en"/>
        </w:rPr>
        <w:t>          Sponsor or Funding Agency: ________</w:t>
      </w:r>
      <w:r>
        <w:rPr>
          <w:rFonts w:ascii="Times New Roman" w:eastAsia="Times New Roman" w:hAnsi="Times New Roman" w:cs="Times New Roman"/>
          <w:lang w:val="en"/>
        </w:rPr>
        <w:t>__________________</w:t>
      </w:r>
      <w:r w:rsidRPr="00064D29">
        <w:rPr>
          <w:rFonts w:ascii="Times New Roman" w:eastAsia="Times New Roman" w:hAnsi="Times New Roman" w:cs="Times New Roman"/>
          <w:lang w:val="en"/>
        </w:rPr>
        <w:t xml:space="preserve">________ </w:t>
      </w:r>
    </w:p>
    <w:p w14:paraId="68BC8703" w14:textId="4CD615A8" w:rsidR="00245F3D" w:rsidRDefault="00245F3D" w:rsidP="00245F3D">
      <w:pPr>
        <w:shd w:val="clear" w:color="auto" w:fill="FFFFFF"/>
        <w:spacing w:line="240" w:lineRule="auto"/>
        <w:contextualSpacing/>
        <w:rPr>
          <w:rFonts w:ascii="Times New Roman" w:eastAsia="Times New Roman" w:hAnsi="Times New Roman" w:cs="Times New Roman"/>
          <w:lang w:val="en"/>
        </w:rPr>
      </w:pPr>
      <w:r w:rsidRPr="00064D29">
        <w:rPr>
          <w:rFonts w:ascii="Times New Roman" w:eastAsia="Times New Roman" w:hAnsi="Times New Roman" w:cs="Times New Roman"/>
          <w:lang w:val="en"/>
        </w:rPr>
        <w:t xml:space="preserve">          Award Number, if any: _____________</w:t>
      </w:r>
      <w:r>
        <w:rPr>
          <w:rFonts w:ascii="Times New Roman" w:eastAsia="Times New Roman" w:hAnsi="Times New Roman" w:cs="Times New Roman"/>
          <w:lang w:val="en"/>
        </w:rPr>
        <w:t>____________________</w:t>
      </w:r>
      <w:r w:rsidRPr="00064D29">
        <w:rPr>
          <w:rFonts w:ascii="Times New Roman" w:eastAsia="Times New Roman" w:hAnsi="Times New Roman" w:cs="Times New Roman"/>
          <w:lang w:val="en"/>
        </w:rPr>
        <w:t>______</w:t>
      </w:r>
    </w:p>
    <w:p w14:paraId="23947574" w14:textId="77777777" w:rsidR="00245F3D" w:rsidRDefault="00245F3D" w:rsidP="00245F3D">
      <w:pPr>
        <w:shd w:val="clear" w:color="auto" w:fill="FFFFFF"/>
        <w:spacing w:line="240" w:lineRule="auto"/>
        <w:contextualSpacing/>
        <w:rPr>
          <w:rFonts w:ascii="Times New Roman" w:eastAsia="Times New Roman" w:hAnsi="Times New Roman" w:cs="Times New Roman"/>
          <w:lang w:val="en"/>
        </w:rPr>
      </w:pPr>
    </w:p>
    <w:p w14:paraId="116AA42E" w14:textId="77777777" w:rsidR="00245F3D" w:rsidRDefault="00245F3D" w:rsidP="00245F3D">
      <w:pPr>
        <w:shd w:val="clear" w:color="auto" w:fill="FFFFFF"/>
        <w:spacing w:line="240" w:lineRule="auto"/>
        <w:contextualSpacing/>
        <w:rPr>
          <w:rFonts w:ascii="Times New Roman" w:eastAsia="Times New Roman" w:hAnsi="Times New Roman" w:cs="Times New Roman"/>
          <w:lang w:val="en"/>
        </w:rPr>
      </w:pPr>
      <w:r>
        <w:rPr>
          <w:rFonts w:ascii="Times New Roman" w:eastAsia="Times New Roman" w:hAnsi="Times New Roman" w:cs="Times New Roman"/>
          <w:lang w:val="en"/>
        </w:rPr>
        <w:t xml:space="preserve">          UM Principal </w:t>
      </w:r>
      <w:proofErr w:type="gramStart"/>
      <w:r>
        <w:rPr>
          <w:rFonts w:ascii="Times New Roman" w:eastAsia="Times New Roman" w:hAnsi="Times New Roman" w:cs="Times New Roman"/>
          <w:lang w:val="en"/>
        </w:rPr>
        <w:t>Investigator:_</w:t>
      </w:r>
      <w:proofErr w:type="gramEnd"/>
      <w:r>
        <w:rPr>
          <w:rFonts w:ascii="Times New Roman" w:eastAsia="Times New Roman" w:hAnsi="Times New Roman" w:cs="Times New Roman"/>
          <w:lang w:val="en"/>
        </w:rPr>
        <w:t>____________________________________</w:t>
      </w:r>
    </w:p>
    <w:p w14:paraId="276BDF5A" w14:textId="0DED2DBF" w:rsidR="00245F3D" w:rsidRPr="00064D29" w:rsidRDefault="00245F3D" w:rsidP="00245F3D">
      <w:pPr>
        <w:shd w:val="clear" w:color="auto" w:fill="FFFFFF"/>
        <w:spacing w:line="240" w:lineRule="auto"/>
        <w:contextualSpacing/>
        <w:rPr>
          <w:rFonts w:ascii="Times New Roman" w:eastAsia="Times New Roman" w:hAnsi="Times New Roman" w:cs="Times New Roman"/>
          <w:lang w:val="en"/>
        </w:rPr>
      </w:pPr>
      <w:r>
        <w:rPr>
          <w:rFonts w:ascii="Times New Roman" w:eastAsia="Times New Roman" w:hAnsi="Times New Roman" w:cs="Times New Roman"/>
          <w:lang w:val="en"/>
        </w:rPr>
        <w:t xml:space="preserve">          UM </w:t>
      </w:r>
      <w:r w:rsidR="00354065">
        <w:rPr>
          <w:rFonts w:ascii="Times New Roman" w:eastAsia="Times New Roman" w:hAnsi="Times New Roman" w:cs="Times New Roman"/>
          <w:lang w:val="en"/>
        </w:rPr>
        <w:t xml:space="preserve">IBIS </w:t>
      </w:r>
      <w:r>
        <w:rPr>
          <w:rFonts w:ascii="Times New Roman" w:eastAsia="Times New Roman" w:hAnsi="Times New Roman" w:cs="Times New Roman"/>
          <w:lang w:val="en"/>
        </w:rPr>
        <w:t xml:space="preserve">Submission </w:t>
      </w:r>
      <w:proofErr w:type="gramStart"/>
      <w:r>
        <w:rPr>
          <w:rFonts w:ascii="Times New Roman" w:eastAsia="Times New Roman" w:hAnsi="Times New Roman" w:cs="Times New Roman"/>
          <w:lang w:val="en"/>
        </w:rPr>
        <w:t>number:_</w:t>
      </w:r>
      <w:proofErr w:type="gramEnd"/>
      <w:r>
        <w:rPr>
          <w:rFonts w:ascii="Times New Roman" w:eastAsia="Times New Roman" w:hAnsi="Times New Roman" w:cs="Times New Roman"/>
          <w:lang w:val="en"/>
        </w:rPr>
        <w:t>________________________________</w:t>
      </w:r>
    </w:p>
    <w:p w14:paraId="432945AA" w14:textId="77777777" w:rsidR="00245F3D" w:rsidRPr="00064D29" w:rsidRDefault="00245F3D" w:rsidP="00245F3D">
      <w:pPr>
        <w:contextualSpacing/>
        <w:rPr>
          <w:rFonts w:ascii="Times New Roman" w:hAnsi="Times New Roman" w:cs="Times New Roman"/>
          <w:lang w:val="en"/>
        </w:rPr>
      </w:pPr>
    </w:p>
    <w:p w14:paraId="21625324" w14:textId="77777777" w:rsidR="00245F3D" w:rsidRDefault="00245F3D" w:rsidP="00245F3D">
      <w:pPr>
        <w:contextualSpacing/>
        <w:rPr>
          <w:rFonts w:ascii="Times New Roman" w:hAnsi="Times New Roman" w:cs="Times New Roman"/>
          <w:lang w:val="en"/>
        </w:rPr>
      </w:pPr>
      <w:r w:rsidRPr="00064D29">
        <w:rPr>
          <w:rFonts w:ascii="Times New Roman" w:hAnsi="Times New Roman" w:cs="Times New Roman"/>
          <w:lang w:val="en"/>
        </w:rPr>
        <w:t>(__</w:t>
      </w:r>
      <w:proofErr w:type="gramStart"/>
      <w:r w:rsidRPr="00064D29">
        <w:rPr>
          <w:rFonts w:ascii="Times New Roman" w:hAnsi="Times New Roman" w:cs="Times New Roman"/>
          <w:lang w:val="en"/>
        </w:rPr>
        <w:t>_)  This</w:t>
      </w:r>
      <w:proofErr w:type="gramEnd"/>
      <w:r w:rsidRPr="00064D29">
        <w:rPr>
          <w:rFonts w:ascii="Times New Roman" w:hAnsi="Times New Roman" w:cs="Times New Roman"/>
          <w:lang w:val="en"/>
        </w:rPr>
        <w:t xml:space="preserve"> agreement applies to all human subjects research studies conducted at Relying institution   </w:t>
      </w:r>
      <w:r>
        <w:rPr>
          <w:rFonts w:ascii="Times New Roman" w:hAnsi="Times New Roman" w:cs="Times New Roman"/>
          <w:lang w:val="en"/>
        </w:rPr>
        <w:t xml:space="preserve">   </w:t>
      </w:r>
    </w:p>
    <w:p w14:paraId="5646BDE7" w14:textId="5D6B1D7A" w:rsidR="00245F3D" w:rsidRDefault="00245F3D" w:rsidP="00245F3D">
      <w:pPr>
        <w:contextualSpacing/>
        <w:rPr>
          <w:rFonts w:ascii="Times New Roman" w:hAnsi="Times New Roman" w:cs="Times New Roman"/>
        </w:rPr>
      </w:pPr>
      <w:r>
        <w:rPr>
          <w:rFonts w:ascii="Times New Roman" w:hAnsi="Times New Roman" w:cs="Times New Roman"/>
          <w:lang w:val="en"/>
        </w:rPr>
        <w:t xml:space="preserve">           </w:t>
      </w:r>
      <w:proofErr w:type="gramStart"/>
      <w:r w:rsidRPr="00064D29">
        <w:rPr>
          <w:rFonts w:ascii="Times New Roman" w:hAnsi="Times New Roman" w:cs="Times New Roman"/>
          <w:lang w:val="en"/>
        </w:rPr>
        <w:t>for:_</w:t>
      </w:r>
      <w:proofErr w:type="gramEnd"/>
      <w:r w:rsidRPr="00064D29">
        <w:rPr>
          <w:rFonts w:ascii="Times New Roman" w:hAnsi="Times New Roman" w:cs="Times New Roman"/>
          <w:lang w:val="en"/>
        </w:rPr>
        <w:t xml:space="preserve">_____________________________________    </w:t>
      </w:r>
      <w:r w:rsidRPr="00064D29">
        <w:rPr>
          <w:rFonts w:ascii="Times New Roman" w:hAnsi="Times New Roman" w:cs="Times New Roman"/>
        </w:rPr>
        <w:t>.</w:t>
      </w:r>
    </w:p>
    <w:p w14:paraId="7156BB57" w14:textId="77777777" w:rsidR="00245F3D" w:rsidRDefault="00245F3D" w:rsidP="00245F3D">
      <w:pPr>
        <w:contextualSpacing/>
        <w:rPr>
          <w:rFonts w:ascii="Times New Roman" w:hAnsi="Times New Roman" w:cs="Times New Roman"/>
        </w:rPr>
      </w:pPr>
    </w:p>
    <w:p w14:paraId="275DF9A2" w14:textId="77777777" w:rsidR="00245F3D" w:rsidRDefault="00245F3D" w:rsidP="00245F3D">
      <w:pPr>
        <w:contextualSpacing/>
        <w:rPr>
          <w:rFonts w:ascii="Times New Roman" w:hAnsi="Times New Roman" w:cs="Times New Roman"/>
        </w:rPr>
      </w:pPr>
    </w:p>
    <w:p w14:paraId="5B3E8D99" w14:textId="3C2DB72F" w:rsidR="00245F3D" w:rsidRPr="00245F3D" w:rsidRDefault="004D267B" w:rsidP="00736458">
      <w:pPr>
        <w:tabs>
          <w:tab w:val="left" w:pos="1731"/>
          <w:tab w:val="left" w:pos="3726"/>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DB3DAA5" w14:textId="77777777" w:rsidR="001D20BA" w:rsidRPr="00B343D6" w:rsidRDefault="00CB6D89" w:rsidP="007E1F1A">
      <w:pPr>
        <w:spacing w:line="240" w:lineRule="auto"/>
        <w:jc w:val="center"/>
        <w:rPr>
          <w:rFonts w:ascii="Times New Roman" w:hAnsi="Times New Roman" w:cs="Times New Roman"/>
          <w:b/>
          <w:bCs/>
        </w:rPr>
      </w:pPr>
      <w:r w:rsidRPr="00B343D6">
        <w:rPr>
          <w:rFonts w:ascii="Times New Roman" w:hAnsi="Times New Roman" w:cs="Times New Roman"/>
          <w:b/>
          <w:bCs/>
          <w:u w:val="single"/>
        </w:rPr>
        <w:lastRenderedPageBreak/>
        <w:t>Terms of Agreement</w:t>
      </w:r>
    </w:p>
    <w:p w14:paraId="67D7BF1C" w14:textId="3054EDE3" w:rsidR="00CB6D89" w:rsidRPr="00B343D6" w:rsidRDefault="002F4821" w:rsidP="007E1F1A">
      <w:pPr>
        <w:pStyle w:val="ListParagraph"/>
        <w:numPr>
          <w:ilvl w:val="0"/>
          <w:numId w:val="7"/>
        </w:numPr>
        <w:tabs>
          <w:tab w:val="center" w:pos="4680"/>
        </w:tabs>
        <w:spacing w:line="240" w:lineRule="auto"/>
        <w:rPr>
          <w:rFonts w:ascii="Times New Roman" w:hAnsi="Times New Roman" w:cs="Times New Roman"/>
          <w:u w:val="single"/>
        </w:rPr>
      </w:pPr>
      <w:r w:rsidRPr="00B343D6">
        <w:rPr>
          <w:rFonts w:ascii="Times New Roman" w:hAnsi="Times New Roman" w:cs="Times New Roman"/>
          <w:u w:val="single"/>
        </w:rPr>
        <w:t>Mutual Terms</w:t>
      </w:r>
    </w:p>
    <w:p w14:paraId="1125E7C9" w14:textId="4C4156E6" w:rsidR="00C2799D" w:rsidRPr="00C2799D" w:rsidRDefault="00CB6D89" w:rsidP="00C2799D">
      <w:pPr>
        <w:tabs>
          <w:tab w:val="left" w:pos="720"/>
          <w:tab w:val="center" w:pos="4680"/>
        </w:tabs>
        <w:spacing w:after="0" w:afterAutospacing="0" w:line="240" w:lineRule="auto"/>
        <w:ind w:left="360"/>
        <w:rPr>
          <w:rFonts w:ascii="Times New Roman" w:hAnsi="Times New Roman" w:cs="Times New Roman"/>
        </w:rPr>
      </w:pPr>
      <w:r w:rsidRPr="00C2799D">
        <w:rPr>
          <w:rFonts w:ascii="Times New Roman" w:hAnsi="Times New Roman" w:cs="Times New Roman"/>
        </w:rPr>
        <w:t xml:space="preserve">This </w:t>
      </w:r>
      <w:r w:rsidR="00D61284" w:rsidRPr="00C2799D">
        <w:rPr>
          <w:rFonts w:ascii="Times New Roman" w:hAnsi="Times New Roman" w:cs="Times New Roman"/>
        </w:rPr>
        <w:t>Agreement</w:t>
      </w:r>
      <w:r w:rsidRPr="00C2799D">
        <w:rPr>
          <w:rFonts w:ascii="Times New Roman" w:hAnsi="Times New Roman" w:cs="Times New Roman"/>
        </w:rPr>
        <w:t xml:space="preserve"> is to set forth the respective authorities, roles, and responsibilities of each party</w:t>
      </w:r>
      <w:r w:rsidR="00D61284" w:rsidRPr="00C2799D">
        <w:rPr>
          <w:rFonts w:ascii="Times New Roman" w:hAnsi="Times New Roman" w:cs="Times New Roman"/>
        </w:rPr>
        <w:t xml:space="preserve"> </w:t>
      </w:r>
      <w:r w:rsidR="00D61284" w:rsidRPr="007E1F1A">
        <w:rPr>
          <w:rFonts w:ascii="Times New Roman" w:hAnsi="Times New Roman" w:cs="Times New Roman"/>
        </w:rPr>
        <w:t xml:space="preserve">when a Ceded Review is accepted by </w:t>
      </w:r>
      <w:r w:rsidR="00D61284" w:rsidRPr="00C2799D">
        <w:rPr>
          <w:rFonts w:ascii="Times New Roman" w:hAnsi="Times New Roman" w:cs="Times New Roman"/>
        </w:rPr>
        <w:t>the Designated IRB</w:t>
      </w:r>
      <w:r w:rsidR="00D61284" w:rsidRPr="007E1F1A">
        <w:rPr>
          <w:rFonts w:ascii="Times New Roman" w:hAnsi="Times New Roman" w:cs="Times New Roman"/>
        </w:rPr>
        <w:t xml:space="preserve"> Institution in accordance with the process set forth herein</w:t>
      </w:r>
      <w:r w:rsidRPr="00C2799D">
        <w:rPr>
          <w:rFonts w:ascii="Times New Roman" w:hAnsi="Times New Roman" w:cs="Times New Roman"/>
        </w:rPr>
        <w:t>.</w:t>
      </w:r>
      <w:r w:rsidR="005229B1">
        <w:rPr>
          <w:rFonts w:ascii="Times New Roman" w:hAnsi="Times New Roman" w:cs="Times New Roman"/>
        </w:rPr>
        <w:t xml:space="preserve">  For purposes of this Agreement, “Research” means any n</w:t>
      </w:r>
      <w:r w:rsidR="005229B1" w:rsidRPr="005229B1">
        <w:rPr>
          <w:rFonts w:ascii="Times New Roman" w:hAnsi="Times New Roman" w:cs="Times New Roman"/>
        </w:rPr>
        <w:t>on-exempt human subject</w:t>
      </w:r>
      <w:r w:rsidR="00F309C4">
        <w:rPr>
          <w:rFonts w:ascii="Times New Roman" w:hAnsi="Times New Roman" w:cs="Times New Roman"/>
        </w:rPr>
        <w:t>s</w:t>
      </w:r>
      <w:r w:rsidR="005229B1" w:rsidRPr="005229B1">
        <w:rPr>
          <w:rFonts w:ascii="Times New Roman" w:hAnsi="Times New Roman" w:cs="Times New Roman"/>
        </w:rPr>
        <w:t xml:space="preserve"> research within the meaning of the </w:t>
      </w:r>
      <w:r w:rsidR="0038401C" w:rsidRPr="0038401C">
        <w:rPr>
          <w:rFonts w:ascii="Times New Roman" w:hAnsi="Times New Roman" w:cs="Times New Roman"/>
        </w:rPr>
        <w:t xml:space="preserve">Federal Policy for the Protection of Human Subjects </w:t>
      </w:r>
      <w:r w:rsidR="005229B1" w:rsidRPr="005229B1">
        <w:rPr>
          <w:rFonts w:ascii="Times New Roman" w:hAnsi="Times New Roman" w:cs="Times New Roman"/>
        </w:rPr>
        <w:t>or within the meaning of any other federal human subject research regulations or policies.</w:t>
      </w:r>
      <w:r w:rsidR="005229B1">
        <w:rPr>
          <w:rFonts w:ascii="Times New Roman" w:hAnsi="Times New Roman" w:cs="Times New Roman"/>
        </w:rPr>
        <w:t xml:space="preserve">  </w:t>
      </w:r>
      <w:r w:rsidR="005229B1" w:rsidRPr="005229B1">
        <w:rPr>
          <w:rFonts w:ascii="Times New Roman" w:hAnsi="Times New Roman" w:cs="Times New Roman"/>
        </w:rPr>
        <w:t xml:space="preserve">As used in this Agreement, Research may reference a specific study or protocol in which there will be a </w:t>
      </w:r>
      <w:r w:rsidR="005229B1">
        <w:rPr>
          <w:rFonts w:ascii="Times New Roman" w:hAnsi="Times New Roman" w:cs="Times New Roman"/>
        </w:rPr>
        <w:t>UM</w:t>
      </w:r>
      <w:r w:rsidR="005229B1" w:rsidRPr="005229B1">
        <w:rPr>
          <w:rFonts w:ascii="Times New Roman" w:hAnsi="Times New Roman" w:cs="Times New Roman"/>
        </w:rPr>
        <w:t xml:space="preserve"> and relying party operating pursuant to the terms of this Agreement, or collectively the studies subject to Ceded Review under </w:t>
      </w:r>
      <w:r w:rsidR="0027044E">
        <w:rPr>
          <w:rFonts w:ascii="Times New Roman" w:hAnsi="Times New Roman" w:cs="Times New Roman"/>
        </w:rPr>
        <w:t>this</w:t>
      </w:r>
      <w:r w:rsidR="005229B1" w:rsidRPr="005229B1">
        <w:rPr>
          <w:rFonts w:ascii="Times New Roman" w:hAnsi="Times New Roman" w:cs="Times New Roman"/>
        </w:rPr>
        <w:t xml:space="preserve"> Agreement</w:t>
      </w:r>
      <w:r w:rsidR="005229B1">
        <w:rPr>
          <w:rFonts w:ascii="Times New Roman" w:hAnsi="Times New Roman" w:cs="Times New Roman"/>
        </w:rPr>
        <w:t xml:space="preserve">.  </w:t>
      </w:r>
    </w:p>
    <w:p w14:paraId="5413EBF6" w14:textId="77777777" w:rsidR="00C2799D" w:rsidRPr="00C2799D" w:rsidRDefault="00C2799D" w:rsidP="007E1F1A">
      <w:pPr>
        <w:tabs>
          <w:tab w:val="left" w:pos="720"/>
          <w:tab w:val="center" w:pos="4680"/>
        </w:tabs>
        <w:spacing w:after="0" w:afterAutospacing="0" w:line="240" w:lineRule="auto"/>
        <w:ind w:left="360"/>
        <w:rPr>
          <w:rFonts w:ascii="Times New Roman" w:hAnsi="Times New Roman" w:cs="Times New Roman"/>
        </w:rPr>
      </w:pPr>
    </w:p>
    <w:p w14:paraId="523926E8" w14:textId="25BF161F" w:rsidR="00C2799D" w:rsidRPr="00C2799D" w:rsidRDefault="00C3477A" w:rsidP="007E1F1A">
      <w:pPr>
        <w:ind w:left="360"/>
        <w:rPr>
          <w:rFonts w:ascii="Times New Roman" w:hAnsi="Times New Roman" w:cs="Times New Roman"/>
          <w:w w:val="104"/>
        </w:rPr>
      </w:pPr>
      <w:r w:rsidRPr="00C2799D">
        <w:rPr>
          <w:rFonts w:ascii="Times New Roman" w:hAnsi="Times New Roman" w:cs="Times New Roman"/>
        </w:rPr>
        <w:t xml:space="preserve">Both </w:t>
      </w:r>
      <w:r w:rsidR="007E73E6">
        <w:rPr>
          <w:rFonts w:ascii="Times New Roman" w:hAnsi="Times New Roman" w:cs="Times New Roman"/>
        </w:rPr>
        <w:t xml:space="preserve">the </w:t>
      </w:r>
      <w:r w:rsidRPr="00C2799D">
        <w:rPr>
          <w:rFonts w:ascii="Times New Roman" w:hAnsi="Times New Roman" w:cs="Times New Roman"/>
        </w:rPr>
        <w:t xml:space="preserve">Designated </w:t>
      </w:r>
      <w:r w:rsidR="000D352E" w:rsidRPr="00C2799D">
        <w:rPr>
          <w:rFonts w:ascii="Times New Roman" w:hAnsi="Times New Roman" w:cs="Times New Roman"/>
        </w:rPr>
        <w:t xml:space="preserve">IRB </w:t>
      </w:r>
      <w:r w:rsidRPr="00C2799D">
        <w:rPr>
          <w:rFonts w:ascii="Times New Roman" w:hAnsi="Times New Roman" w:cs="Times New Roman"/>
        </w:rPr>
        <w:t xml:space="preserve">and </w:t>
      </w:r>
      <w:r w:rsidR="007E73E6">
        <w:rPr>
          <w:rFonts w:ascii="Times New Roman" w:hAnsi="Times New Roman" w:cs="Times New Roman"/>
        </w:rPr>
        <w:t xml:space="preserve">the </w:t>
      </w:r>
      <w:r w:rsidRPr="00C2799D">
        <w:rPr>
          <w:rFonts w:ascii="Times New Roman" w:hAnsi="Times New Roman" w:cs="Times New Roman"/>
        </w:rPr>
        <w:t>Relying I</w:t>
      </w:r>
      <w:r w:rsidR="000D352E" w:rsidRPr="00C2799D">
        <w:rPr>
          <w:rFonts w:ascii="Times New Roman" w:hAnsi="Times New Roman" w:cs="Times New Roman"/>
        </w:rPr>
        <w:t>nstitution</w:t>
      </w:r>
      <w:r w:rsidRPr="00C2799D">
        <w:rPr>
          <w:rFonts w:ascii="Times New Roman" w:hAnsi="Times New Roman" w:cs="Times New Roman"/>
        </w:rPr>
        <w:t xml:space="preserve"> </w:t>
      </w:r>
      <w:r w:rsidR="00A56AAD" w:rsidRPr="00C2799D">
        <w:rPr>
          <w:rFonts w:ascii="Times New Roman" w:hAnsi="Times New Roman" w:cs="Times New Roman"/>
        </w:rPr>
        <w:t>agree that r</w:t>
      </w:r>
      <w:r w:rsidR="00FA43C4" w:rsidRPr="00C2799D">
        <w:rPr>
          <w:rFonts w:ascii="Times New Roman" w:hAnsi="Times New Roman" w:cs="Times New Roman"/>
        </w:rPr>
        <w:t>eview</w:t>
      </w:r>
      <w:r w:rsidR="00FA43C4" w:rsidRPr="00C2799D">
        <w:rPr>
          <w:rFonts w:ascii="Times New Roman" w:hAnsi="Times New Roman" w:cs="Times New Roman"/>
          <w:spacing w:val="25"/>
        </w:rPr>
        <w:t xml:space="preserve"> </w:t>
      </w:r>
      <w:r w:rsidR="00FA43C4" w:rsidRPr="00C2799D">
        <w:rPr>
          <w:rFonts w:ascii="Times New Roman" w:hAnsi="Times New Roman" w:cs="Times New Roman"/>
        </w:rPr>
        <w:t>and</w:t>
      </w:r>
      <w:r w:rsidR="00FA43C4" w:rsidRPr="00C2799D">
        <w:rPr>
          <w:rFonts w:ascii="Times New Roman" w:hAnsi="Times New Roman" w:cs="Times New Roman"/>
          <w:spacing w:val="25"/>
        </w:rPr>
        <w:t xml:space="preserve"> </w:t>
      </w:r>
      <w:r w:rsidR="00FA43C4" w:rsidRPr="00C2799D">
        <w:rPr>
          <w:rFonts w:ascii="Times New Roman" w:hAnsi="Times New Roman" w:cs="Times New Roman"/>
          <w:w w:val="110"/>
        </w:rPr>
        <w:t>approval</w:t>
      </w:r>
      <w:r w:rsidR="00FA43C4" w:rsidRPr="00C2799D">
        <w:rPr>
          <w:rFonts w:ascii="Times New Roman" w:hAnsi="Times New Roman" w:cs="Times New Roman"/>
          <w:spacing w:val="-4"/>
          <w:w w:val="110"/>
        </w:rPr>
        <w:t xml:space="preserve"> </w:t>
      </w:r>
      <w:r w:rsidR="00FA43C4" w:rsidRPr="00C2799D">
        <w:rPr>
          <w:rFonts w:ascii="Times New Roman" w:hAnsi="Times New Roman" w:cs="Times New Roman"/>
        </w:rPr>
        <w:t>of</w:t>
      </w:r>
      <w:r w:rsidR="00FA43C4" w:rsidRPr="00C2799D">
        <w:rPr>
          <w:rFonts w:ascii="Times New Roman" w:hAnsi="Times New Roman" w:cs="Times New Roman"/>
          <w:spacing w:val="22"/>
        </w:rPr>
        <w:t xml:space="preserve"> </w:t>
      </w:r>
      <w:r w:rsidR="00FA43C4" w:rsidRPr="00C2799D">
        <w:rPr>
          <w:rFonts w:ascii="Times New Roman" w:hAnsi="Times New Roman" w:cs="Times New Roman"/>
        </w:rPr>
        <w:t xml:space="preserve">human </w:t>
      </w:r>
      <w:proofErr w:type="gramStart"/>
      <w:r w:rsidR="00FA43C4" w:rsidRPr="00C2799D">
        <w:rPr>
          <w:rFonts w:ascii="Times New Roman" w:hAnsi="Times New Roman" w:cs="Times New Roman"/>
        </w:rPr>
        <w:t>subject</w:t>
      </w:r>
      <w:r w:rsidR="0002625D" w:rsidRPr="00C2799D">
        <w:rPr>
          <w:rFonts w:ascii="Times New Roman" w:hAnsi="Times New Roman" w:cs="Times New Roman"/>
        </w:rPr>
        <w:t>s</w:t>
      </w:r>
      <w:proofErr w:type="gramEnd"/>
      <w:r w:rsidR="00FA43C4" w:rsidRPr="00C2799D">
        <w:rPr>
          <w:rFonts w:ascii="Times New Roman" w:hAnsi="Times New Roman" w:cs="Times New Roman"/>
        </w:rPr>
        <w:t xml:space="preserve"> research</w:t>
      </w:r>
      <w:r w:rsidR="00FA43C4" w:rsidRPr="00C2799D">
        <w:rPr>
          <w:rFonts w:ascii="Times New Roman" w:hAnsi="Times New Roman" w:cs="Times New Roman"/>
          <w:spacing w:val="34"/>
        </w:rPr>
        <w:t xml:space="preserve"> </w:t>
      </w:r>
      <w:r w:rsidR="00FA43C4" w:rsidRPr="00C2799D">
        <w:rPr>
          <w:rFonts w:ascii="Times New Roman" w:hAnsi="Times New Roman" w:cs="Times New Roman"/>
        </w:rPr>
        <w:t>under</w:t>
      </w:r>
      <w:r w:rsidR="00FA43C4" w:rsidRPr="00C2799D">
        <w:rPr>
          <w:rFonts w:ascii="Times New Roman" w:hAnsi="Times New Roman" w:cs="Times New Roman"/>
          <w:spacing w:val="13"/>
        </w:rPr>
        <w:t xml:space="preserve"> </w:t>
      </w:r>
      <w:r w:rsidR="00FA43C4" w:rsidRPr="00C2799D">
        <w:rPr>
          <w:rFonts w:ascii="Times New Roman" w:hAnsi="Times New Roman" w:cs="Times New Roman"/>
        </w:rPr>
        <w:t>this</w:t>
      </w:r>
      <w:r w:rsidR="00FA43C4" w:rsidRPr="00C2799D">
        <w:rPr>
          <w:rFonts w:ascii="Times New Roman" w:hAnsi="Times New Roman" w:cs="Times New Roman"/>
          <w:spacing w:val="31"/>
        </w:rPr>
        <w:t xml:space="preserve"> </w:t>
      </w:r>
      <w:r w:rsidR="007E73E6">
        <w:rPr>
          <w:rFonts w:ascii="Times New Roman" w:hAnsi="Times New Roman" w:cs="Times New Roman"/>
          <w:w w:val="108"/>
        </w:rPr>
        <w:t>A</w:t>
      </w:r>
      <w:r w:rsidR="00FA43C4" w:rsidRPr="00C2799D">
        <w:rPr>
          <w:rFonts w:ascii="Times New Roman" w:hAnsi="Times New Roman" w:cs="Times New Roman"/>
          <w:w w:val="108"/>
        </w:rPr>
        <w:t>greement</w:t>
      </w:r>
      <w:r w:rsidR="00FA43C4" w:rsidRPr="00C2799D">
        <w:rPr>
          <w:rFonts w:ascii="Times New Roman" w:hAnsi="Times New Roman" w:cs="Times New Roman"/>
          <w:spacing w:val="6"/>
          <w:w w:val="108"/>
        </w:rPr>
        <w:t xml:space="preserve"> </w:t>
      </w:r>
      <w:r w:rsidR="00FA43C4" w:rsidRPr="00C2799D">
        <w:rPr>
          <w:rFonts w:ascii="Times New Roman" w:hAnsi="Times New Roman" w:cs="Times New Roman"/>
        </w:rPr>
        <w:t>shall</w:t>
      </w:r>
      <w:r w:rsidR="00FA43C4" w:rsidRPr="00C2799D">
        <w:rPr>
          <w:rFonts w:ascii="Times New Roman" w:hAnsi="Times New Roman" w:cs="Times New Roman"/>
          <w:spacing w:val="17"/>
        </w:rPr>
        <w:t xml:space="preserve"> </w:t>
      </w:r>
      <w:r w:rsidR="00FA43C4" w:rsidRPr="00C2799D">
        <w:rPr>
          <w:rFonts w:ascii="Times New Roman" w:hAnsi="Times New Roman" w:cs="Times New Roman"/>
        </w:rPr>
        <w:t>be</w:t>
      </w:r>
      <w:r w:rsidR="00FA43C4" w:rsidRPr="00C2799D">
        <w:rPr>
          <w:rFonts w:ascii="Times New Roman" w:hAnsi="Times New Roman" w:cs="Times New Roman"/>
          <w:spacing w:val="20"/>
        </w:rPr>
        <w:t xml:space="preserve"> </w:t>
      </w:r>
      <w:r w:rsidR="00FA43C4" w:rsidRPr="00C2799D">
        <w:rPr>
          <w:rFonts w:ascii="Times New Roman" w:hAnsi="Times New Roman" w:cs="Times New Roman"/>
          <w:w w:val="109"/>
        </w:rPr>
        <w:t>conducted</w:t>
      </w:r>
      <w:r w:rsidR="00FA43C4" w:rsidRPr="00C2799D">
        <w:rPr>
          <w:rFonts w:ascii="Times New Roman" w:hAnsi="Times New Roman" w:cs="Times New Roman"/>
          <w:spacing w:val="-3"/>
          <w:w w:val="109"/>
        </w:rPr>
        <w:t xml:space="preserve"> </w:t>
      </w:r>
      <w:r w:rsidR="00FA43C4" w:rsidRPr="00C2799D">
        <w:rPr>
          <w:rFonts w:ascii="Times New Roman" w:hAnsi="Times New Roman" w:cs="Times New Roman"/>
        </w:rPr>
        <w:t>in</w:t>
      </w:r>
      <w:r w:rsidR="00FA43C4" w:rsidRPr="00C2799D">
        <w:rPr>
          <w:rFonts w:ascii="Times New Roman" w:hAnsi="Times New Roman" w:cs="Times New Roman"/>
          <w:spacing w:val="23"/>
        </w:rPr>
        <w:t xml:space="preserve"> </w:t>
      </w:r>
      <w:r w:rsidR="00FA43C4" w:rsidRPr="00C2799D">
        <w:rPr>
          <w:rFonts w:ascii="Times New Roman" w:hAnsi="Times New Roman" w:cs="Times New Roman"/>
          <w:w w:val="108"/>
        </w:rPr>
        <w:t>compliance</w:t>
      </w:r>
      <w:r w:rsidR="00FA43C4" w:rsidRPr="00C2799D">
        <w:rPr>
          <w:rFonts w:ascii="Times New Roman" w:hAnsi="Times New Roman" w:cs="Times New Roman"/>
          <w:spacing w:val="-2"/>
          <w:w w:val="108"/>
        </w:rPr>
        <w:t xml:space="preserve"> </w:t>
      </w:r>
      <w:r w:rsidR="00FA43C4" w:rsidRPr="00C2799D">
        <w:rPr>
          <w:rFonts w:ascii="Times New Roman" w:hAnsi="Times New Roman" w:cs="Times New Roman"/>
          <w:w w:val="113"/>
        </w:rPr>
        <w:t xml:space="preserve">with </w:t>
      </w:r>
      <w:r w:rsidR="00FA43C4" w:rsidRPr="00C2799D">
        <w:rPr>
          <w:rFonts w:ascii="Times New Roman" w:hAnsi="Times New Roman" w:cs="Times New Roman"/>
        </w:rPr>
        <w:t>the</w:t>
      </w:r>
      <w:r w:rsidR="00FA43C4" w:rsidRPr="00C2799D">
        <w:rPr>
          <w:rFonts w:ascii="Times New Roman" w:hAnsi="Times New Roman" w:cs="Times New Roman"/>
          <w:spacing w:val="35"/>
        </w:rPr>
        <w:t xml:space="preserve"> </w:t>
      </w:r>
      <w:r w:rsidR="00FA43C4" w:rsidRPr="00C2799D">
        <w:rPr>
          <w:rFonts w:ascii="Times New Roman" w:hAnsi="Times New Roman" w:cs="Times New Roman"/>
        </w:rPr>
        <w:t>federal</w:t>
      </w:r>
      <w:r w:rsidR="00FA43C4" w:rsidRPr="00C2799D">
        <w:rPr>
          <w:rFonts w:ascii="Times New Roman" w:hAnsi="Times New Roman" w:cs="Times New Roman"/>
          <w:spacing w:val="42"/>
        </w:rPr>
        <w:t xml:space="preserve"> </w:t>
      </w:r>
      <w:r w:rsidR="00FA43C4" w:rsidRPr="00C2799D">
        <w:rPr>
          <w:rFonts w:ascii="Times New Roman" w:hAnsi="Times New Roman" w:cs="Times New Roman"/>
          <w:w w:val="109"/>
        </w:rPr>
        <w:t>regulations</w:t>
      </w:r>
      <w:r w:rsidR="00FA43C4" w:rsidRPr="00C2799D">
        <w:rPr>
          <w:rFonts w:ascii="Times New Roman" w:hAnsi="Times New Roman" w:cs="Times New Roman"/>
          <w:spacing w:val="1"/>
          <w:w w:val="109"/>
        </w:rPr>
        <w:t xml:space="preserve"> </w:t>
      </w:r>
      <w:r w:rsidR="00FA43C4" w:rsidRPr="00C2799D">
        <w:rPr>
          <w:rFonts w:ascii="Times New Roman" w:hAnsi="Times New Roman" w:cs="Times New Roman"/>
        </w:rPr>
        <w:t>as</w:t>
      </w:r>
      <w:r w:rsidR="00FA43C4" w:rsidRPr="00C2799D">
        <w:rPr>
          <w:rFonts w:ascii="Times New Roman" w:hAnsi="Times New Roman" w:cs="Times New Roman"/>
          <w:spacing w:val="-10"/>
        </w:rPr>
        <w:t xml:space="preserve"> </w:t>
      </w:r>
      <w:r w:rsidR="00FA43C4" w:rsidRPr="00C2799D">
        <w:rPr>
          <w:rFonts w:ascii="Times New Roman" w:hAnsi="Times New Roman" w:cs="Times New Roman"/>
          <w:w w:val="110"/>
        </w:rPr>
        <w:t>codified</w:t>
      </w:r>
      <w:r w:rsidR="00FA43C4" w:rsidRPr="00C2799D">
        <w:rPr>
          <w:rFonts w:ascii="Times New Roman" w:hAnsi="Times New Roman" w:cs="Times New Roman"/>
          <w:spacing w:val="-4"/>
          <w:w w:val="110"/>
        </w:rPr>
        <w:t xml:space="preserve"> </w:t>
      </w:r>
      <w:r w:rsidR="00FA43C4" w:rsidRPr="00C2799D">
        <w:rPr>
          <w:rFonts w:ascii="Times New Roman" w:hAnsi="Times New Roman" w:cs="Times New Roman"/>
        </w:rPr>
        <w:t>in</w:t>
      </w:r>
      <w:r w:rsidR="00FA43C4" w:rsidRPr="00C2799D">
        <w:rPr>
          <w:rFonts w:ascii="Times New Roman" w:hAnsi="Times New Roman" w:cs="Times New Roman"/>
          <w:spacing w:val="19"/>
        </w:rPr>
        <w:t xml:space="preserve"> </w:t>
      </w:r>
      <w:r w:rsidR="00FA43C4" w:rsidRPr="00C2799D">
        <w:rPr>
          <w:rFonts w:ascii="Times New Roman" w:hAnsi="Times New Roman" w:cs="Times New Roman"/>
        </w:rPr>
        <w:t>45</w:t>
      </w:r>
      <w:r w:rsidR="00FA43C4" w:rsidRPr="00C2799D">
        <w:rPr>
          <w:rFonts w:ascii="Times New Roman" w:hAnsi="Times New Roman" w:cs="Times New Roman"/>
          <w:spacing w:val="13"/>
        </w:rPr>
        <w:t xml:space="preserve"> </w:t>
      </w:r>
      <w:r w:rsidR="005A6922" w:rsidRPr="00C2799D">
        <w:rPr>
          <w:rFonts w:ascii="Times New Roman" w:hAnsi="Times New Roman" w:cs="Times New Roman"/>
          <w:spacing w:val="13"/>
        </w:rPr>
        <w:t>CFR</w:t>
      </w:r>
      <w:r w:rsidR="00FA43C4" w:rsidRPr="00C2799D">
        <w:rPr>
          <w:rFonts w:ascii="Times New Roman" w:hAnsi="Times New Roman" w:cs="Times New Roman"/>
          <w:spacing w:val="18"/>
          <w:w w:val="84"/>
        </w:rPr>
        <w:t xml:space="preserve"> </w:t>
      </w:r>
      <w:r w:rsidR="00FA43C4" w:rsidRPr="00C2799D">
        <w:rPr>
          <w:rFonts w:ascii="Times New Roman" w:hAnsi="Times New Roman" w:cs="Times New Roman"/>
        </w:rPr>
        <w:t>46</w:t>
      </w:r>
      <w:r w:rsidR="00FA43C4" w:rsidRPr="00C2799D">
        <w:rPr>
          <w:rFonts w:ascii="Times New Roman" w:hAnsi="Times New Roman" w:cs="Times New Roman"/>
          <w:spacing w:val="14"/>
        </w:rPr>
        <w:t xml:space="preserve"> </w:t>
      </w:r>
      <w:r w:rsidR="00FA43C4" w:rsidRPr="00C2799D">
        <w:rPr>
          <w:rFonts w:ascii="Times New Roman" w:hAnsi="Times New Roman" w:cs="Times New Roman"/>
        </w:rPr>
        <w:t>and</w:t>
      </w:r>
      <w:r w:rsidR="00FA43C4" w:rsidRPr="00C2799D">
        <w:rPr>
          <w:rFonts w:ascii="Times New Roman" w:hAnsi="Times New Roman" w:cs="Times New Roman"/>
          <w:spacing w:val="26"/>
        </w:rPr>
        <w:t xml:space="preserve"> </w:t>
      </w:r>
      <w:r w:rsidR="00FA43C4" w:rsidRPr="00C2799D">
        <w:rPr>
          <w:rFonts w:ascii="Times New Roman" w:hAnsi="Times New Roman" w:cs="Times New Roman"/>
        </w:rPr>
        <w:t>2</w:t>
      </w:r>
      <w:r w:rsidR="00FA43C4" w:rsidRPr="00C2799D">
        <w:rPr>
          <w:rFonts w:ascii="Times New Roman" w:hAnsi="Times New Roman" w:cs="Times New Roman"/>
          <w:spacing w:val="-8"/>
        </w:rPr>
        <w:t>1</w:t>
      </w:r>
      <w:r w:rsidR="005A6922" w:rsidRPr="00C2799D">
        <w:rPr>
          <w:rFonts w:ascii="Times New Roman" w:hAnsi="Times New Roman" w:cs="Times New Roman"/>
          <w:spacing w:val="-8"/>
        </w:rPr>
        <w:t xml:space="preserve"> </w:t>
      </w:r>
      <w:r w:rsidR="00FA43C4" w:rsidRPr="00C2799D">
        <w:rPr>
          <w:rFonts w:ascii="Times New Roman" w:hAnsi="Times New Roman" w:cs="Times New Roman"/>
        </w:rPr>
        <w:t>CFR</w:t>
      </w:r>
      <w:r w:rsidR="00FA43C4" w:rsidRPr="00C2799D">
        <w:rPr>
          <w:rFonts w:ascii="Times New Roman" w:hAnsi="Times New Roman" w:cs="Times New Roman"/>
          <w:spacing w:val="-3"/>
        </w:rPr>
        <w:t xml:space="preserve"> </w:t>
      </w:r>
      <w:r w:rsidR="00FA43C4" w:rsidRPr="00C2799D">
        <w:rPr>
          <w:rFonts w:ascii="Times New Roman" w:hAnsi="Times New Roman" w:cs="Times New Roman"/>
        </w:rPr>
        <w:t>50</w:t>
      </w:r>
      <w:r w:rsidR="00FA43C4" w:rsidRPr="00C2799D">
        <w:rPr>
          <w:rFonts w:ascii="Times New Roman" w:hAnsi="Times New Roman" w:cs="Times New Roman"/>
          <w:spacing w:val="18"/>
        </w:rPr>
        <w:t xml:space="preserve"> </w:t>
      </w:r>
      <w:r w:rsidR="00FA43C4" w:rsidRPr="00C2799D">
        <w:rPr>
          <w:rFonts w:ascii="Times New Roman" w:hAnsi="Times New Roman" w:cs="Times New Roman"/>
        </w:rPr>
        <w:t>&amp;</w:t>
      </w:r>
      <w:r w:rsidR="00FA43C4" w:rsidRPr="00C2799D">
        <w:rPr>
          <w:rFonts w:ascii="Times New Roman" w:hAnsi="Times New Roman" w:cs="Times New Roman"/>
          <w:spacing w:val="17"/>
        </w:rPr>
        <w:t xml:space="preserve"> </w:t>
      </w:r>
      <w:r w:rsidR="00FA43C4" w:rsidRPr="00C2799D">
        <w:rPr>
          <w:rFonts w:ascii="Times New Roman" w:hAnsi="Times New Roman" w:cs="Times New Roman"/>
        </w:rPr>
        <w:t>56</w:t>
      </w:r>
      <w:r w:rsidR="00FA43C4" w:rsidRPr="00C2799D">
        <w:rPr>
          <w:rFonts w:ascii="Times New Roman" w:hAnsi="Times New Roman" w:cs="Times New Roman"/>
          <w:spacing w:val="15"/>
        </w:rPr>
        <w:t xml:space="preserve"> </w:t>
      </w:r>
      <w:r w:rsidR="00FA43C4" w:rsidRPr="00C2799D">
        <w:rPr>
          <w:rFonts w:ascii="Times New Roman" w:hAnsi="Times New Roman" w:cs="Times New Roman"/>
        </w:rPr>
        <w:t>(as</w:t>
      </w:r>
      <w:r w:rsidR="00FA43C4" w:rsidRPr="00C2799D">
        <w:rPr>
          <w:rFonts w:ascii="Times New Roman" w:hAnsi="Times New Roman" w:cs="Times New Roman"/>
          <w:spacing w:val="-10"/>
        </w:rPr>
        <w:t xml:space="preserve"> </w:t>
      </w:r>
      <w:r w:rsidR="00FA43C4" w:rsidRPr="00C2799D">
        <w:rPr>
          <w:rFonts w:ascii="Times New Roman" w:hAnsi="Times New Roman" w:cs="Times New Roman"/>
          <w:w w:val="107"/>
        </w:rPr>
        <w:t>applicable),</w:t>
      </w:r>
      <w:r w:rsidR="00FA43C4" w:rsidRPr="00C2799D">
        <w:rPr>
          <w:rFonts w:ascii="Times New Roman" w:hAnsi="Times New Roman" w:cs="Times New Roman"/>
          <w:spacing w:val="-21"/>
          <w:w w:val="107"/>
        </w:rPr>
        <w:t xml:space="preserve"> </w:t>
      </w:r>
      <w:r w:rsidR="00FA43C4" w:rsidRPr="00C2799D">
        <w:rPr>
          <w:rFonts w:ascii="Times New Roman" w:hAnsi="Times New Roman" w:cs="Times New Roman"/>
        </w:rPr>
        <w:t xml:space="preserve">other </w:t>
      </w:r>
      <w:r w:rsidR="00FA43C4" w:rsidRPr="00C2799D">
        <w:rPr>
          <w:rFonts w:ascii="Times New Roman" w:hAnsi="Times New Roman" w:cs="Times New Roman"/>
          <w:w w:val="111"/>
        </w:rPr>
        <w:t>pertinent</w:t>
      </w:r>
      <w:r w:rsidR="00FA43C4" w:rsidRPr="00C2799D">
        <w:rPr>
          <w:rFonts w:ascii="Times New Roman" w:hAnsi="Times New Roman" w:cs="Times New Roman"/>
          <w:spacing w:val="16"/>
          <w:w w:val="111"/>
        </w:rPr>
        <w:t xml:space="preserve"> </w:t>
      </w:r>
      <w:r w:rsidR="00FA43C4" w:rsidRPr="00C2799D">
        <w:rPr>
          <w:rFonts w:ascii="Times New Roman" w:hAnsi="Times New Roman" w:cs="Times New Roman"/>
          <w:w w:val="111"/>
        </w:rPr>
        <w:t>federal</w:t>
      </w:r>
      <w:r w:rsidR="0002625D" w:rsidRPr="00C2799D">
        <w:rPr>
          <w:rFonts w:ascii="Times New Roman" w:hAnsi="Times New Roman" w:cs="Times New Roman"/>
          <w:w w:val="111"/>
        </w:rPr>
        <w:t xml:space="preserve"> </w:t>
      </w:r>
      <w:r w:rsidR="00FA43C4" w:rsidRPr="00C2799D">
        <w:rPr>
          <w:rFonts w:ascii="Times New Roman" w:hAnsi="Times New Roman" w:cs="Times New Roman"/>
          <w:w w:val="108"/>
        </w:rPr>
        <w:t>regulations,</w:t>
      </w:r>
      <w:r w:rsidR="00FA43C4" w:rsidRPr="00C2799D">
        <w:rPr>
          <w:rFonts w:ascii="Times New Roman" w:hAnsi="Times New Roman" w:cs="Times New Roman"/>
          <w:spacing w:val="-22"/>
          <w:w w:val="108"/>
        </w:rPr>
        <w:t xml:space="preserve"> </w:t>
      </w:r>
      <w:r w:rsidR="00FA43C4" w:rsidRPr="00C2799D">
        <w:rPr>
          <w:rFonts w:ascii="Times New Roman" w:hAnsi="Times New Roman" w:cs="Times New Roman"/>
        </w:rPr>
        <w:t>state</w:t>
      </w:r>
      <w:r w:rsidR="00FA43C4" w:rsidRPr="00C2799D">
        <w:rPr>
          <w:rFonts w:ascii="Times New Roman" w:hAnsi="Times New Roman" w:cs="Times New Roman"/>
          <w:spacing w:val="41"/>
        </w:rPr>
        <w:t xml:space="preserve"> </w:t>
      </w:r>
      <w:r w:rsidR="00FA43C4" w:rsidRPr="00C2799D">
        <w:rPr>
          <w:rFonts w:ascii="Times New Roman" w:hAnsi="Times New Roman" w:cs="Times New Roman"/>
        </w:rPr>
        <w:t>and</w:t>
      </w:r>
      <w:r w:rsidR="00FA43C4" w:rsidRPr="00C2799D">
        <w:rPr>
          <w:rFonts w:ascii="Times New Roman" w:hAnsi="Times New Roman" w:cs="Times New Roman"/>
          <w:spacing w:val="19"/>
        </w:rPr>
        <w:t xml:space="preserve"> </w:t>
      </w:r>
      <w:r w:rsidR="00FA43C4" w:rsidRPr="00C2799D">
        <w:rPr>
          <w:rFonts w:ascii="Times New Roman" w:hAnsi="Times New Roman" w:cs="Times New Roman"/>
        </w:rPr>
        <w:t>local</w:t>
      </w:r>
      <w:r w:rsidR="00FA43C4" w:rsidRPr="00C2799D">
        <w:rPr>
          <w:rFonts w:ascii="Times New Roman" w:hAnsi="Times New Roman" w:cs="Times New Roman"/>
          <w:spacing w:val="7"/>
        </w:rPr>
        <w:t xml:space="preserve"> </w:t>
      </w:r>
      <w:r w:rsidR="00FA43C4" w:rsidRPr="00C2799D">
        <w:rPr>
          <w:rFonts w:ascii="Times New Roman" w:hAnsi="Times New Roman" w:cs="Times New Roman"/>
        </w:rPr>
        <w:t>laws,</w:t>
      </w:r>
      <w:r w:rsidR="00FA43C4" w:rsidRPr="00C2799D">
        <w:rPr>
          <w:rFonts w:ascii="Times New Roman" w:hAnsi="Times New Roman" w:cs="Times New Roman"/>
          <w:spacing w:val="-3"/>
        </w:rPr>
        <w:t xml:space="preserve"> </w:t>
      </w:r>
      <w:r w:rsidR="00FA43C4" w:rsidRPr="00C2799D">
        <w:rPr>
          <w:rFonts w:ascii="Times New Roman" w:hAnsi="Times New Roman" w:cs="Times New Roman"/>
        </w:rPr>
        <w:t>and</w:t>
      </w:r>
      <w:r w:rsidR="00FA43C4" w:rsidRPr="00C2799D">
        <w:rPr>
          <w:rFonts w:ascii="Times New Roman" w:hAnsi="Times New Roman" w:cs="Times New Roman"/>
          <w:spacing w:val="25"/>
        </w:rPr>
        <w:t xml:space="preserve"> </w:t>
      </w:r>
      <w:r w:rsidR="00FA43C4" w:rsidRPr="00C2799D">
        <w:rPr>
          <w:rFonts w:ascii="Times New Roman" w:hAnsi="Times New Roman" w:cs="Times New Roman"/>
        </w:rPr>
        <w:t>all</w:t>
      </w:r>
      <w:r w:rsidR="00FA43C4" w:rsidRPr="00C2799D">
        <w:rPr>
          <w:rFonts w:ascii="Times New Roman" w:hAnsi="Times New Roman" w:cs="Times New Roman"/>
          <w:spacing w:val="13"/>
        </w:rPr>
        <w:t xml:space="preserve"> </w:t>
      </w:r>
      <w:r w:rsidR="00FA43C4" w:rsidRPr="00C2799D">
        <w:rPr>
          <w:rFonts w:ascii="Times New Roman" w:hAnsi="Times New Roman" w:cs="Times New Roman"/>
        </w:rPr>
        <w:t xml:space="preserve">applicable </w:t>
      </w:r>
      <w:r w:rsidR="0002625D" w:rsidRPr="00C2799D">
        <w:rPr>
          <w:rFonts w:ascii="Times New Roman" w:hAnsi="Times New Roman" w:cs="Times New Roman"/>
          <w:spacing w:val="10"/>
        </w:rPr>
        <w:t>human research protection program (HRPP) p</w:t>
      </w:r>
      <w:r w:rsidR="00FA43C4" w:rsidRPr="00C2799D">
        <w:rPr>
          <w:rFonts w:ascii="Times New Roman" w:hAnsi="Times New Roman" w:cs="Times New Roman"/>
        </w:rPr>
        <w:t xml:space="preserve">olicies </w:t>
      </w:r>
      <w:r w:rsidR="0002625D" w:rsidRPr="00C2799D">
        <w:rPr>
          <w:rFonts w:ascii="Times New Roman" w:hAnsi="Times New Roman" w:cs="Times New Roman"/>
        </w:rPr>
        <w:t xml:space="preserve">at the </w:t>
      </w:r>
      <w:r w:rsidR="005559AD" w:rsidRPr="00C2799D">
        <w:rPr>
          <w:rFonts w:ascii="Times New Roman" w:hAnsi="Times New Roman" w:cs="Times New Roman"/>
        </w:rPr>
        <w:t>D</w:t>
      </w:r>
      <w:r w:rsidR="0002625D" w:rsidRPr="00C2799D">
        <w:rPr>
          <w:rFonts w:ascii="Times New Roman" w:hAnsi="Times New Roman" w:cs="Times New Roman"/>
        </w:rPr>
        <w:t xml:space="preserve">esignated IRB’s </w:t>
      </w:r>
      <w:r w:rsidR="00F309C4">
        <w:rPr>
          <w:rFonts w:ascii="Times New Roman" w:hAnsi="Times New Roman" w:cs="Times New Roman"/>
        </w:rPr>
        <w:t>I</w:t>
      </w:r>
      <w:r w:rsidR="0002625D" w:rsidRPr="00C2799D">
        <w:rPr>
          <w:rFonts w:ascii="Times New Roman" w:hAnsi="Times New Roman" w:cs="Times New Roman"/>
        </w:rPr>
        <w:t>nstitution</w:t>
      </w:r>
      <w:r w:rsidR="00FA43C4" w:rsidRPr="00C2799D">
        <w:rPr>
          <w:rFonts w:ascii="Times New Roman" w:hAnsi="Times New Roman" w:cs="Times New Roman"/>
          <w:w w:val="104"/>
        </w:rPr>
        <w:t>.</w:t>
      </w:r>
    </w:p>
    <w:p w14:paraId="7FBFAC7C" w14:textId="01389596" w:rsidR="00150EE3" w:rsidRPr="007E1F1A" w:rsidRDefault="00150EE3" w:rsidP="007E1F1A">
      <w:pPr>
        <w:ind w:left="360"/>
        <w:rPr>
          <w:rFonts w:ascii="Times New Roman" w:hAnsi="Times New Roman" w:cs="Times New Roman"/>
        </w:rPr>
      </w:pPr>
      <w:r w:rsidRPr="007E1F1A">
        <w:rPr>
          <w:rFonts w:ascii="Times New Roman" w:hAnsi="Times New Roman" w:cs="Times New Roman"/>
        </w:rPr>
        <w:t xml:space="preserve">Both </w:t>
      </w:r>
      <w:r w:rsidR="007E73E6">
        <w:rPr>
          <w:rFonts w:ascii="Times New Roman" w:hAnsi="Times New Roman" w:cs="Times New Roman"/>
        </w:rPr>
        <w:t xml:space="preserve">the </w:t>
      </w:r>
      <w:r w:rsidRPr="007E1F1A">
        <w:rPr>
          <w:rFonts w:ascii="Times New Roman" w:hAnsi="Times New Roman" w:cs="Times New Roman"/>
        </w:rPr>
        <w:t xml:space="preserve">Designated </w:t>
      </w:r>
      <w:r w:rsidR="000D352E" w:rsidRPr="007E1F1A">
        <w:rPr>
          <w:rFonts w:ascii="Times New Roman" w:hAnsi="Times New Roman" w:cs="Times New Roman"/>
        </w:rPr>
        <w:t xml:space="preserve">IRB </w:t>
      </w:r>
      <w:r w:rsidRPr="007E1F1A">
        <w:rPr>
          <w:rFonts w:ascii="Times New Roman" w:hAnsi="Times New Roman" w:cs="Times New Roman"/>
        </w:rPr>
        <w:t xml:space="preserve">and </w:t>
      </w:r>
      <w:r w:rsidR="007E73E6">
        <w:rPr>
          <w:rFonts w:ascii="Times New Roman" w:hAnsi="Times New Roman" w:cs="Times New Roman"/>
        </w:rPr>
        <w:t xml:space="preserve">the </w:t>
      </w:r>
      <w:r w:rsidRPr="007E1F1A">
        <w:rPr>
          <w:rFonts w:ascii="Times New Roman" w:hAnsi="Times New Roman" w:cs="Times New Roman"/>
        </w:rPr>
        <w:t>Relying I</w:t>
      </w:r>
      <w:r w:rsidR="000D352E" w:rsidRPr="007E1F1A">
        <w:rPr>
          <w:rFonts w:ascii="Times New Roman" w:hAnsi="Times New Roman" w:cs="Times New Roman"/>
        </w:rPr>
        <w:t>nstitution</w:t>
      </w:r>
      <w:r w:rsidRPr="007E1F1A">
        <w:rPr>
          <w:rFonts w:ascii="Times New Roman" w:hAnsi="Times New Roman" w:cs="Times New Roman"/>
        </w:rPr>
        <w:t xml:space="preserve"> agree </w:t>
      </w:r>
      <w:r w:rsidR="007E73E6">
        <w:rPr>
          <w:rFonts w:ascii="Times New Roman" w:hAnsi="Times New Roman" w:cs="Times New Roman"/>
        </w:rPr>
        <w:t xml:space="preserve">that </w:t>
      </w:r>
      <w:r w:rsidRPr="007E1F1A">
        <w:rPr>
          <w:rFonts w:ascii="Times New Roman" w:hAnsi="Times New Roman" w:cs="Times New Roman"/>
        </w:rPr>
        <w:t xml:space="preserve">they are primarily responsible for safeguarding the rights and welfare of research participants and that the rights and welfare of participants must take precedence over the goals and requirements of the research. </w:t>
      </w:r>
    </w:p>
    <w:p w14:paraId="483900A8" w14:textId="6C8B7DD3" w:rsidR="00B04C3A" w:rsidRPr="007E1F1A" w:rsidRDefault="00B04C3A" w:rsidP="007E1F1A">
      <w:pPr>
        <w:ind w:left="360"/>
        <w:rPr>
          <w:rFonts w:ascii="Times New Roman" w:hAnsi="Times New Roman" w:cs="Times New Roman"/>
        </w:rPr>
      </w:pPr>
      <w:r w:rsidRPr="007E1F1A">
        <w:rPr>
          <w:rFonts w:ascii="Times New Roman" w:hAnsi="Times New Roman" w:cs="Times New Roman"/>
        </w:rPr>
        <w:t xml:space="preserve">Both </w:t>
      </w:r>
      <w:r w:rsidR="007E73E6">
        <w:rPr>
          <w:rFonts w:ascii="Times New Roman" w:hAnsi="Times New Roman" w:cs="Times New Roman"/>
        </w:rPr>
        <w:t xml:space="preserve">the </w:t>
      </w:r>
      <w:r w:rsidRPr="007E1F1A">
        <w:rPr>
          <w:rFonts w:ascii="Times New Roman" w:hAnsi="Times New Roman" w:cs="Times New Roman"/>
        </w:rPr>
        <w:t xml:space="preserve">Designated </w:t>
      </w:r>
      <w:r w:rsidR="000D352E" w:rsidRPr="007E1F1A">
        <w:rPr>
          <w:rFonts w:ascii="Times New Roman" w:hAnsi="Times New Roman" w:cs="Times New Roman"/>
        </w:rPr>
        <w:t xml:space="preserve">IRB </w:t>
      </w:r>
      <w:r w:rsidRPr="007E1F1A">
        <w:rPr>
          <w:rFonts w:ascii="Times New Roman" w:hAnsi="Times New Roman" w:cs="Times New Roman"/>
        </w:rPr>
        <w:t xml:space="preserve">and </w:t>
      </w:r>
      <w:r w:rsidR="007E73E6">
        <w:rPr>
          <w:rFonts w:ascii="Times New Roman" w:hAnsi="Times New Roman" w:cs="Times New Roman"/>
        </w:rPr>
        <w:t xml:space="preserve">the </w:t>
      </w:r>
      <w:r w:rsidRPr="007E1F1A">
        <w:rPr>
          <w:rFonts w:ascii="Times New Roman" w:hAnsi="Times New Roman" w:cs="Times New Roman"/>
        </w:rPr>
        <w:t>Relying I</w:t>
      </w:r>
      <w:r w:rsidR="000D352E" w:rsidRPr="007E1F1A">
        <w:rPr>
          <w:rFonts w:ascii="Times New Roman" w:hAnsi="Times New Roman" w:cs="Times New Roman"/>
        </w:rPr>
        <w:t>nstitution</w:t>
      </w:r>
      <w:r w:rsidRPr="007E1F1A">
        <w:rPr>
          <w:rFonts w:ascii="Times New Roman" w:hAnsi="Times New Roman" w:cs="Times New Roman"/>
        </w:rPr>
        <w:t xml:space="preserve"> agree that the </w:t>
      </w:r>
      <w:r w:rsidR="007E73E6">
        <w:rPr>
          <w:rFonts w:ascii="Times New Roman" w:hAnsi="Times New Roman" w:cs="Times New Roman"/>
        </w:rPr>
        <w:t>obligations and liabilities</w:t>
      </w:r>
      <w:r w:rsidR="007E73E6" w:rsidRPr="007E1F1A">
        <w:rPr>
          <w:rFonts w:ascii="Times New Roman" w:hAnsi="Times New Roman" w:cs="Times New Roman"/>
        </w:rPr>
        <w:t xml:space="preserve"> </w:t>
      </w:r>
      <w:r w:rsidRPr="007E1F1A">
        <w:rPr>
          <w:rFonts w:ascii="Times New Roman" w:hAnsi="Times New Roman" w:cs="Times New Roman"/>
        </w:rPr>
        <w:t>of th</w:t>
      </w:r>
      <w:r w:rsidR="007E73E6">
        <w:rPr>
          <w:rFonts w:ascii="Times New Roman" w:hAnsi="Times New Roman" w:cs="Times New Roman"/>
        </w:rPr>
        <w:t xml:space="preserve">e </w:t>
      </w:r>
      <w:r w:rsidR="0037000C" w:rsidRPr="007E1F1A">
        <w:rPr>
          <w:rFonts w:ascii="Times New Roman" w:hAnsi="Times New Roman" w:cs="Times New Roman"/>
        </w:rPr>
        <w:t xml:space="preserve">Designated </w:t>
      </w:r>
      <w:r w:rsidRPr="007E1F1A">
        <w:rPr>
          <w:rFonts w:ascii="Times New Roman" w:hAnsi="Times New Roman" w:cs="Times New Roman"/>
        </w:rPr>
        <w:t xml:space="preserve">IRB </w:t>
      </w:r>
      <w:r w:rsidR="007E73E6">
        <w:rPr>
          <w:rFonts w:ascii="Times New Roman" w:hAnsi="Times New Roman" w:cs="Times New Roman"/>
        </w:rPr>
        <w:t>are</w:t>
      </w:r>
      <w:r w:rsidR="007E73E6" w:rsidRPr="007E1F1A">
        <w:rPr>
          <w:rFonts w:ascii="Times New Roman" w:hAnsi="Times New Roman" w:cs="Times New Roman"/>
        </w:rPr>
        <w:t xml:space="preserve"> </w:t>
      </w:r>
      <w:r w:rsidRPr="007E1F1A">
        <w:rPr>
          <w:rFonts w:ascii="Times New Roman" w:hAnsi="Times New Roman" w:cs="Times New Roman"/>
        </w:rPr>
        <w:t xml:space="preserve">limited to its regulatory review and oversight of </w:t>
      </w:r>
      <w:r w:rsidR="00F309C4">
        <w:rPr>
          <w:rFonts w:ascii="Times New Roman" w:hAnsi="Times New Roman" w:cs="Times New Roman"/>
        </w:rPr>
        <w:t>R</w:t>
      </w:r>
      <w:r w:rsidRPr="007E1F1A">
        <w:rPr>
          <w:rFonts w:ascii="Times New Roman" w:hAnsi="Times New Roman" w:cs="Times New Roman"/>
        </w:rPr>
        <w:t xml:space="preserve">esearch covered by this Agreement and that </w:t>
      </w:r>
      <w:r w:rsidR="007E73E6">
        <w:rPr>
          <w:rFonts w:ascii="Times New Roman" w:hAnsi="Times New Roman" w:cs="Times New Roman"/>
        </w:rPr>
        <w:t xml:space="preserve">the </w:t>
      </w:r>
      <w:r w:rsidRPr="007E1F1A">
        <w:rPr>
          <w:rFonts w:ascii="Times New Roman" w:hAnsi="Times New Roman" w:cs="Times New Roman"/>
        </w:rPr>
        <w:t>Designated IRB will ensure its reviews and determinations are in accordance with all applicable federal regulations and human subjects protection requirements, state and local laws, and institutional policies and procedures.</w:t>
      </w:r>
    </w:p>
    <w:p w14:paraId="661970E4" w14:textId="3E66F5A6" w:rsidR="00854483" w:rsidRPr="007E1F1A" w:rsidRDefault="00854483" w:rsidP="007E1F1A">
      <w:pPr>
        <w:ind w:left="360"/>
        <w:rPr>
          <w:rFonts w:ascii="Times New Roman" w:hAnsi="Times New Roman" w:cs="Times New Roman"/>
        </w:rPr>
      </w:pPr>
      <w:r w:rsidRPr="007E1F1A">
        <w:rPr>
          <w:rFonts w:ascii="Times New Roman" w:hAnsi="Times New Roman" w:cs="Times New Roman"/>
        </w:rPr>
        <w:t xml:space="preserve">Both </w:t>
      </w:r>
      <w:r w:rsidR="007E73E6">
        <w:rPr>
          <w:rFonts w:ascii="Times New Roman" w:hAnsi="Times New Roman" w:cs="Times New Roman"/>
        </w:rPr>
        <w:t xml:space="preserve">the </w:t>
      </w:r>
      <w:r w:rsidRPr="007E1F1A">
        <w:rPr>
          <w:rFonts w:ascii="Times New Roman" w:hAnsi="Times New Roman" w:cs="Times New Roman"/>
        </w:rPr>
        <w:t xml:space="preserve">Designated </w:t>
      </w:r>
      <w:r w:rsidR="000D352E" w:rsidRPr="007E1F1A">
        <w:rPr>
          <w:rFonts w:ascii="Times New Roman" w:hAnsi="Times New Roman" w:cs="Times New Roman"/>
        </w:rPr>
        <w:t xml:space="preserve">IRB </w:t>
      </w:r>
      <w:r w:rsidRPr="007E1F1A">
        <w:rPr>
          <w:rFonts w:ascii="Times New Roman" w:hAnsi="Times New Roman" w:cs="Times New Roman"/>
        </w:rPr>
        <w:t xml:space="preserve">and </w:t>
      </w:r>
      <w:r w:rsidR="007E73E6">
        <w:rPr>
          <w:rFonts w:ascii="Times New Roman" w:hAnsi="Times New Roman" w:cs="Times New Roman"/>
        </w:rPr>
        <w:t xml:space="preserve">the </w:t>
      </w:r>
      <w:r w:rsidRPr="007E1F1A">
        <w:rPr>
          <w:rFonts w:ascii="Times New Roman" w:hAnsi="Times New Roman" w:cs="Times New Roman"/>
        </w:rPr>
        <w:t>Relying I</w:t>
      </w:r>
      <w:r w:rsidR="000D352E" w:rsidRPr="007E1F1A">
        <w:rPr>
          <w:rFonts w:ascii="Times New Roman" w:hAnsi="Times New Roman" w:cs="Times New Roman"/>
        </w:rPr>
        <w:t>nstitution</w:t>
      </w:r>
      <w:r w:rsidRPr="007E1F1A">
        <w:rPr>
          <w:rFonts w:ascii="Times New Roman" w:hAnsi="Times New Roman" w:cs="Times New Roman"/>
        </w:rPr>
        <w:t xml:space="preserve"> agree to develop or maintain standard operating procedures </w:t>
      </w:r>
      <w:r w:rsidR="007E73E6">
        <w:rPr>
          <w:rFonts w:ascii="Times New Roman" w:hAnsi="Times New Roman" w:cs="Times New Roman"/>
        </w:rPr>
        <w:t xml:space="preserve">(“SOPs”) </w:t>
      </w:r>
      <w:r w:rsidRPr="007E1F1A">
        <w:rPr>
          <w:rFonts w:ascii="Times New Roman" w:hAnsi="Times New Roman" w:cs="Times New Roman"/>
        </w:rPr>
        <w:t xml:space="preserve">consistent with this </w:t>
      </w:r>
      <w:r w:rsidR="00F309C4">
        <w:rPr>
          <w:rFonts w:ascii="Times New Roman" w:hAnsi="Times New Roman" w:cs="Times New Roman"/>
        </w:rPr>
        <w:t>A</w:t>
      </w:r>
      <w:r w:rsidRPr="007E1F1A">
        <w:rPr>
          <w:rFonts w:ascii="Times New Roman" w:hAnsi="Times New Roman" w:cs="Times New Roman"/>
        </w:rPr>
        <w:t>greement.</w:t>
      </w:r>
    </w:p>
    <w:p w14:paraId="78508C38" w14:textId="2864599B" w:rsidR="00AB26E8" w:rsidRPr="007E1F1A" w:rsidRDefault="00AB26E8" w:rsidP="007E1F1A">
      <w:pPr>
        <w:ind w:left="360"/>
        <w:rPr>
          <w:rFonts w:ascii="Times New Roman" w:hAnsi="Times New Roman" w:cs="Times New Roman"/>
        </w:rPr>
      </w:pPr>
      <w:r w:rsidRPr="007E1F1A">
        <w:rPr>
          <w:rFonts w:ascii="Times New Roman" w:hAnsi="Times New Roman" w:cs="Times New Roman"/>
        </w:rPr>
        <w:t xml:space="preserve">This Agreement does not preclude the </w:t>
      </w:r>
      <w:r w:rsidR="00FB0F3B" w:rsidRPr="007E1F1A">
        <w:rPr>
          <w:rFonts w:ascii="Times New Roman" w:hAnsi="Times New Roman" w:cs="Times New Roman"/>
        </w:rPr>
        <w:t xml:space="preserve">Relying Institution </w:t>
      </w:r>
      <w:r w:rsidRPr="007E1F1A">
        <w:rPr>
          <w:rFonts w:ascii="Times New Roman" w:hAnsi="Times New Roman" w:cs="Times New Roman"/>
        </w:rPr>
        <w:t xml:space="preserve">or </w:t>
      </w:r>
      <w:r w:rsidR="00FB0F3B" w:rsidRPr="007E1F1A">
        <w:rPr>
          <w:rFonts w:ascii="Times New Roman" w:hAnsi="Times New Roman" w:cs="Times New Roman"/>
        </w:rPr>
        <w:t xml:space="preserve">its </w:t>
      </w:r>
      <w:r w:rsidRPr="007E1F1A">
        <w:rPr>
          <w:rFonts w:ascii="Times New Roman" w:hAnsi="Times New Roman" w:cs="Times New Roman"/>
        </w:rPr>
        <w:t>researchers from taking part in research not covered by this Agreement</w:t>
      </w:r>
      <w:r w:rsidR="00FB0F3B" w:rsidRPr="007E1F1A">
        <w:rPr>
          <w:rFonts w:ascii="Times New Roman" w:hAnsi="Times New Roman" w:cs="Times New Roman"/>
        </w:rPr>
        <w:t>, or</w:t>
      </w:r>
      <w:r w:rsidR="007E73E6">
        <w:rPr>
          <w:rFonts w:ascii="Times New Roman" w:hAnsi="Times New Roman" w:cs="Times New Roman"/>
        </w:rPr>
        <w:t xml:space="preserve"> </w:t>
      </w:r>
      <w:r w:rsidR="00FB0F3B" w:rsidRPr="007E1F1A">
        <w:rPr>
          <w:rFonts w:ascii="Times New Roman" w:hAnsi="Times New Roman" w:cs="Times New Roman"/>
        </w:rPr>
        <w:t xml:space="preserve">from participating in any other IRB authorization or reliance agreements. </w:t>
      </w:r>
    </w:p>
    <w:p w14:paraId="45C97985" w14:textId="3E59571A" w:rsidR="00D61284" w:rsidRPr="00B343D6" w:rsidRDefault="001D20BA" w:rsidP="007E1F1A">
      <w:pPr>
        <w:ind w:left="360"/>
        <w:rPr>
          <w:rFonts w:eastAsia="Times New Roman"/>
        </w:rPr>
      </w:pPr>
      <w:r w:rsidRPr="007E1F1A">
        <w:rPr>
          <w:rFonts w:ascii="Times New Roman" w:hAnsi="Times New Roman" w:cs="Times New Roman"/>
        </w:rPr>
        <w:t xml:space="preserve">This Agreement meets federal requirements for </w:t>
      </w:r>
      <w:r w:rsidR="00F309C4">
        <w:rPr>
          <w:rFonts w:ascii="Times New Roman" w:hAnsi="Times New Roman" w:cs="Times New Roman"/>
        </w:rPr>
        <w:t xml:space="preserve">the </w:t>
      </w:r>
      <w:r w:rsidRPr="007E1F1A">
        <w:rPr>
          <w:rFonts w:ascii="Times New Roman" w:hAnsi="Times New Roman" w:cs="Times New Roman"/>
        </w:rPr>
        <w:t xml:space="preserve">designation of another institution’s IRB as the reviewing IRB, as set forth in the Office for Human Research Protections (“OHRP”) document Terms of the </w:t>
      </w:r>
      <w:proofErr w:type="spellStart"/>
      <w:r w:rsidRPr="007E1F1A">
        <w:rPr>
          <w:rFonts w:ascii="Times New Roman" w:hAnsi="Times New Roman" w:cs="Times New Roman"/>
        </w:rPr>
        <w:t>Federalwide</w:t>
      </w:r>
      <w:proofErr w:type="spellEnd"/>
      <w:r w:rsidRPr="007E1F1A">
        <w:rPr>
          <w:rFonts w:ascii="Times New Roman" w:hAnsi="Times New Roman" w:cs="Times New Roman"/>
        </w:rPr>
        <w:t xml:space="preserve"> </w:t>
      </w:r>
      <w:proofErr w:type="gramStart"/>
      <w:r w:rsidRPr="007E1F1A">
        <w:rPr>
          <w:rFonts w:ascii="Times New Roman" w:hAnsi="Times New Roman" w:cs="Times New Roman"/>
        </w:rPr>
        <w:t>Assurance</w:t>
      </w:r>
      <w:r w:rsidR="001D0A15">
        <w:rPr>
          <w:rFonts w:ascii="Times New Roman" w:hAnsi="Times New Roman" w:cs="Times New Roman"/>
        </w:rPr>
        <w:t>.</w:t>
      </w:r>
      <w:r w:rsidRPr="007E1F1A">
        <w:rPr>
          <w:rFonts w:ascii="Times New Roman" w:hAnsi="Times New Roman" w:cs="Times New Roman"/>
        </w:rPr>
        <w:t>.</w:t>
      </w:r>
      <w:proofErr w:type="gramEnd"/>
      <w:r w:rsidRPr="007E1F1A">
        <w:rPr>
          <w:rFonts w:ascii="Times New Roman" w:hAnsi="Times New Roman" w:cs="Times New Roman"/>
        </w:rPr>
        <w:t xml:space="preserve">  This </w:t>
      </w:r>
      <w:r w:rsidR="00DD5DF8" w:rsidRPr="007E1F1A">
        <w:rPr>
          <w:rFonts w:ascii="Times New Roman" w:hAnsi="Times New Roman" w:cs="Times New Roman"/>
        </w:rPr>
        <w:t xml:space="preserve">signed </w:t>
      </w:r>
      <w:r w:rsidRPr="007E1F1A">
        <w:rPr>
          <w:rFonts w:ascii="Times New Roman" w:hAnsi="Times New Roman" w:cs="Times New Roman"/>
        </w:rPr>
        <w:t>Agreement will be kept on file at each signatory institution and will be provided to OHRP or other federal agencies upon request</w:t>
      </w:r>
      <w:r w:rsidRPr="00B343D6">
        <w:rPr>
          <w:rFonts w:eastAsia="Times New Roman"/>
        </w:rPr>
        <w:t>.</w:t>
      </w:r>
    </w:p>
    <w:p w14:paraId="0439EDA9" w14:textId="046F430F" w:rsidR="00CA62EF" w:rsidRPr="007E1F1A" w:rsidRDefault="00CA62EF" w:rsidP="007E1F1A">
      <w:pPr>
        <w:pStyle w:val="ListParagraph"/>
        <w:numPr>
          <w:ilvl w:val="0"/>
          <w:numId w:val="7"/>
        </w:numP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Eligibility and Process to Participate in Agreement</w:t>
      </w:r>
    </w:p>
    <w:p w14:paraId="110EEB04" w14:textId="471D1B16" w:rsidR="00CA62EF" w:rsidRDefault="007E73E6" w:rsidP="00FB0F3B">
      <w:pPr>
        <w:spacing w:line="240" w:lineRule="auto"/>
        <w:ind w:left="360"/>
        <w:contextualSpacing/>
        <w:rPr>
          <w:rFonts w:ascii="Times New Roman" w:hAnsi="Times New Roman" w:cs="Times New Roman"/>
        </w:rPr>
      </w:pPr>
      <w:r>
        <w:rPr>
          <w:rFonts w:ascii="Times New Roman" w:hAnsi="Times New Roman" w:cs="Times New Roman"/>
        </w:rPr>
        <w:t xml:space="preserve">The </w:t>
      </w:r>
      <w:r w:rsidR="00CB6D89" w:rsidRPr="00B343D6">
        <w:rPr>
          <w:rFonts w:ascii="Times New Roman" w:hAnsi="Times New Roman" w:cs="Times New Roman"/>
        </w:rPr>
        <w:t>Relying I</w:t>
      </w:r>
      <w:r w:rsidR="000D352E" w:rsidRPr="00B343D6">
        <w:rPr>
          <w:rFonts w:ascii="Times New Roman" w:hAnsi="Times New Roman" w:cs="Times New Roman"/>
        </w:rPr>
        <w:t>nstitution</w:t>
      </w:r>
      <w:r w:rsidR="00CB6D89" w:rsidRPr="00B343D6">
        <w:rPr>
          <w:rFonts w:ascii="Times New Roman" w:hAnsi="Times New Roman" w:cs="Times New Roman"/>
        </w:rPr>
        <w:t xml:space="preserve">’s eligibility for participation in this Agreement is contingent on </w:t>
      </w:r>
      <w:r w:rsidR="00CA62EF">
        <w:rPr>
          <w:rFonts w:ascii="Times New Roman" w:hAnsi="Times New Roman" w:cs="Times New Roman"/>
        </w:rPr>
        <w:t>meeting the following requirements:</w:t>
      </w:r>
    </w:p>
    <w:p w14:paraId="50704D10" w14:textId="532A587A" w:rsidR="00CA62EF" w:rsidRDefault="00CA62EF" w:rsidP="007E1F1A">
      <w:pPr>
        <w:pStyle w:val="ListParagraph"/>
        <w:spacing w:line="240" w:lineRule="auto"/>
        <w:rPr>
          <w:rFonts w:ascii="Times New Roman" w:hAnsi="Times New Roman" w:cs="Times New Roman"/>
        </w:rPr>
      </w:pPr>
    </w:p>
    <w:p w14:paraId="3ADA26E1" w14:textId="40778DF0" w:rsidR="00CA62EF" w:rsidRDefault="00CA62EF" w:rsidP="00CA62EF">
      <w:pPr>
        <w:pStyle w:val="ListParagraph"/>
        <w:numPr>
          <w:ilvl w:val="0"/>
          <w:numId w:val="32"/>
        </w:numPr>
        <w:spacing w:line="240" w:lineRule="auto"/>
        <w:ind w:left="720"/>
        <w:rPr>
          <w:rFonts w:ascii="Times New Roman" w:hAnsi="Times New Roman" w:cs="Times New Roman"/>
        </w:rPr>
      </w:pPr>
      <w:r>
        <w:rPr>
          <w:rFonts w:ascii="Times New Roman" w:hAnsi="Times New Roman" w:cs="Times New Roman"/>
          <w:u w:val="single"/>
        </w:rPr>
        <w:t>Point of Contact</w:t>
      </w:r>
      <w:r>
        <w:rPr>
          <w:rFonts w:ascii="Times New Roman" w:hAnsi="Times New Roman" w:cs="Times New Roman"/>
        </w:rPr>
        <w:t>.  T</w:t>
      </w:r>
      <w:r w:rsidRPr="00FB0F3B">
        <w:rPr>
          <w:rFonts w:ascii="Times New Roman" w:hAnsi="Times New Roman" w:cs="Times New Roman"/>
        </w:rPr>
        <w:t>he</w:t>
      </w:r>
      <w:r w:rsidRPr="00CA62EF">
        <w:rPr>
          <w:rFonts w:ascii="Times New Roman" w:hAnsi="Times New Roman" w:cs="Times New Roman"/>
        </w:rPr>
        <w:t xml:space="preserve"> </w:t>
      </w:r>
      <w:r>
        <w:rPr>
          <w:rFonts w:ascii="Times New Roman" w:hAnsi="Times New Roman" w:cs="Times New Roman"/>
        </w:rPr>
        <w:t>Relying I</w:t>
      </w:r>
      <w:r w:rsidRPr="00CA62EF">
        <w:rPr>
          <w:rFonts w:ascii="Times New Roman" w:hAnsi="Times New Roman" w:cs="Times New Roman"/>
        </w:rPr>
        <w:t xml:space="preserve">nstitution identifies at least one individual who will serve as the contact person responsible for communicating on behalf of the </w:t>
      </w:r>
      <w:r w:rsidR="0027044E">
        <w:rPr>
          <w:rFonts w:ascii="Times New Roman" w:hAnsi="Times New Roman" w:cs="Times New Roman"/>
        </w:rPr>
        <w:t xml:space="preserve">Relying </w:t>
      </w:r>
      <w:r>
        <w:rPr>
          <w:rFonts w:ascii="Times New Roman" w:hAnsi="Times New Roman" w:cs="Times New Roman"/>
        </w:rPr>
        <w:t>I</w:t>
      </w:r>
      <w:r w:rsidRPr="00CA62EF">
        <w:rPr>
          <w:rFonts w:ascii="Times New Roman" w:hAnsi="Times New Roman" w:cs="Times New Roman"/>
        </w:rPr>
        <w:t>nstitution with respect to matters concerning the initial and ongoing implementation of this Agreement</w:t>
      </w:r>
      <w:r w:rsidR="00FB0F3B">
        <w:rPr>
          <w:rFonts w:ascii="Times New Roman" w:hAnsi="Times New Roman" w:cs="Times New Roman"/>
        </w:rPr>
        <w:t>.</w:t>
      </w:r>
    </w:p>
    <w:p w14:paraId="2149A972" w14:textId="77777777" w:rsidR="00FB0F3B" w:rsidRDefault="00FB0F3B" w:rsidP="007E1F1A">
      <w:pPr>
        <w:pStyle w:val="ListParagraph"/>
        <w:spacing w:line="240" w:lineRule="auto"/>
        <w:rPr>
          <w:rFonts w:ascii="Times New Roman" w:hAnsi="Times New Roman" w:cs="Times New Roman"/>
        </w:rPr>
      </w:pPr>
    </w:p>
    <w:p w14:paraId="64820663" w14:textId="47EA7474" w:rsidR="00FB0F3B" w:rsidRDefault="00FB0F3B" w:rsidP="00FB0F3B">
      <w:pPr>
        <w:pStyle w:val="ListParagraph"/>
        <w:numPr>
          <w:ilvl w:val="0"/>
          <w:numId w:val="32"/>
        </w:numPr>
        <w:spacing w:line="240" w:lineRule="auto"/>
        <w:ind w:left="720"/>
        <w:rPr>
          <w:rFonts w:ascii="Times New Roman" w:hAnsi="Times New Roman" w:cs="Times New Roman"/>
        </w:rPr>
      </w:pPr>
      <w:r w:rsidRPr="007E1F1A">
        <w:rPr>
          <w:rFonts w:ascii="Times New Roman" w:hAnsi="Times New Roman" w:cs="Times New Roman"/>
          <w:u w:val="single"/>
        </w:rPr>
        <w:t>Study Site Participation</w:t>
      </w:r>
      <w:r>
        <w:rPr>
          <w:rFonts w:ascii="Times New Roman" w:hAnsi="Times New Roman" w:cs="Times New Roman"/>
        </w:rPr>
        <w:t xml:space="preserve">.  The Relying Institution is participating in and/or conducting </w:t>
      </w:r>
      <w:r w:rsidR="0027044E">
        <w:rPr>
          <w:rFonts w:ascii="Times New Roman" w:hAnsi="Times New Roman" w:cs="Times New Roman"/>
        </w:rPr>
        <w:t>r</w:t>
      </w:r>
      <w:r>
        <w:rPr>
          <w:rFonts w:ascii="Times New Roman" w:hAnsi="Times New Roman" w:cs="Times New Roman"/>
        </w:rPr>
        <w:t xml:space="preserve">esearch at a </w:t>
      </w:r>
      <w:r w:rsidR="00F309C4">
        <w:rPr>
          <w:rFonts w:ascii="Times New Roman" w:hAnsi="Times New Roman" w:cs="Times New Roman"/>
        </w:rPr>
        <w:t>study site (</w:t>
      </w:r>
      <w:r w:rsidR="00F309C4" w:rsidRPr="007E1F1A">
        <w:rPr>
          <w:rFonts w:ascii="Times New Roman" w:hAnsi="Times New Roman" w:cs="Times New Roman"/>
          <w:i/>
          <w:iCs/>
        </w:rPr>
        <w:t>e.g</w:t>
      </w:r>
      <w:r w:rsidR="00F309C4">
        <w:rPr>
          <w:rFonts w:ascii="Times New Roman" w:hAnsi="Times New Roman" w:cs="Times New Roman"/>
        </w:rPr>
        <w:t xml:space="preserve">., a </w:t>
      </w:r>
      <w:r w:rsidR="00F309C4" w:rsidRPr="00F309C4">
        <w:rPr>
          <w:rFonts w:ascii="Times New Roman" w:hAnsi="Times New Roman" w:cs="Times New Roman"/>
        </w:rPr>
        <w:t>research office or clinic</w:t>
      </w:r>
      <w:r w:rsidR="00F309C4">
        <w:rPr>
          <w:rFonts w:ascii="Times New Roman" w:hAnsi="Times New Roman" w:cs="Times New Roman"/>
        </w:rPr>
        <w:t xml:space="preserve"> </w:t>
      </w:r>
      <w:r w:rsidR="00F309C4" w:rsidRPr="00F309C4">
        <w:rPr>
          <w:rFonts w:ascii="Times New Roman" w:hAnsi="Times New Roman" w:cs="Times New Roman"/>
        </w:rPr>
        <w:t xml:space="preserve">where the </w:t>
      </w:r>
      <w:r w:rsidR="00F309C4">
        <w:rPr>
          <w:rFonts w:ascii="Times New Roman" w:hAnsi="Times New Roman" w:cs="Times New Roman"/>
        </w:rPr>
        <w:t xml:space="preserve">Designated </w:t>
      </w:r>
      <w:r w:rsidR="00F309C4" w:rsidRPr="00F309C4">
        <w:rPr>
          <w:rFonts w:ascii="Times New Roman" w:hAnsi="Times New Roman" w:cs="Times New Roman"/>
        </w:rPr>
        <w:t xml:space="preserve">IRB contacts the </w:t>
      </w:r>
      <w:proofErr w:type="gramStart"/>
      <w:r w:rsidR="0027044E">
        <w:rPr>
          <w:rFonts w:ascii="Times New Roman" w:hAnsi="Times New Roman" w:cs="Times New Roman"/>
        </w:rPr>
        <w:t>Principle</w:t>
      </w:r>
      <w:proofErr w:type="gramEnd"/>
      <w:r w:rsidR="0027044E">
        <w:rPr>
          <w:rFonts w:ascii="Times New Roman" w:hAnsi="Times New Roman" w:cs="Times New Roman"/>
        </w:rPr>
        <w:t xml:space="preserve"> Investigator</w:t>
      </w:r>
      <w:r w:rsidR="00F309C4" w:rsidRPr="00F309C4">
        <w:rPr>
          <w:rFonts w:ascii="Times New Roman" w:hAnsi="Times New Roman" w:cs="Times New Roman"/>
        </w:rPr>
        <w:t xml:space="preserve"> or research team for day</w:t>
      </w:r>
      <w:r w:rsidR="00F309C4">
        <w:rPr>
          <w:rFonts w:ascii="Times New Roman" w:hAnsi="Times New Roman" w:cs="Times New Roman"/>
        </w:rPr>
        <w:t>-</w:t>
      </w:r>
      <w:r w:rsidR="00F309C4" w:rsidRPr="00F309C4">
        <w:rPr>
          <w:rFonts w:ascii="Times New Roman" w:hAnsi="Times New Roman" w:cs="Times New Roman"/>
        </w:rPr>
        <w:t>to</w:t>
      </w:r>
      <w:r w:rsidR="00F309C4">
        <w:rPr>
          <w:rFonts w:ascii="Times New Roman" w:hAnsi="Times New Roman" w:cs="Times New Roman"/>
        </w:rPr>
        <w:t>-</w:t>
      </w:r>
      <w:r w:rsidR="00F309C4" w:rsidRPr="00F309C4">
        <w:rPr>
          <w:rFonts w:ascii="Times New Roman" w:hAnsi="Times New Roman" w:cs="Times New Roman"/>
        </w:rPr>
        <w:t>day business</w:t>
      </w:r>
      <w:r w:rsidR="00F309C4">
        <w:rPr>
          <w:rFonts w:ascii="Times New Roman" w:hAnsi="Times New Roman" w:cs="Times New Roman"/>
        </w:rPr>
        <w:t xml:space="preserve">).  </w:t>
      </w:r>
    </w:p>
    <w:p w14:paraId="4A08292B" w14:textId="77777777" w:rsidR="00FC6EB2" w:rsidRDefault="00FC6EB2" w:rsidP="007E1F1A">
      <w:pPr>
        <w:pStyle w:val="ListParagraph"/>
        <w:spacing w:line="240" w:lineRule="auto"/>
        <w:rPr>
          <w:rFonts w:ascii="Times New Roman" w:hAnsi="Times New Roman" w:cs="Times New Roman"/>
        </w:rPr>
      </w:pPr>
    </w:p>
    <w:p w14:paraId="5DAEC003" w14:textId="77777777" w:rsidR="006D5BBE" w:rsidRDefault="006D5BBE" w:rsidP="007E1F1A">
      <w:pPr>
        <w:pStyle w:val="ListParagraph"/>
        <w:spacing w:line="240" w:lineRule="auto"/>
        <w:rPr>
          <w:rFonts w:ascii="Times New Roman" w:hAnsi="Times New Roman" w:cs="Times New Roman"/>
        </w:rPr>
      </w:pPr>
    </w:p>
    <w:p w14:paraId="15584299" w14:textId="36203BDA" w:rsidR="00FC6EB2" w:rsidRDefault="00FC6EB2" w:rsidP="00FC6EB2">
      <w:pPr>
        <w:pStyle w:val="ListParagraph"/>
        <w:numPr>
          <w:ilvl w:val="0"/>
          <w:numId w:val="7"/>
        </w:numPr>
        <w:spacing w:line="240" w:lineRule="auto"/>
        <w:rPr>
          <w:rFonts w:ascii="Times New Roman" w:hAnsi="Times New Roman" w:cs="Times New Roman"/>
        </w:rPr>
      </w:pPr>
      <w:r>
        <w:rPr>
          <w:rFonts w:ascii="Times New Roman" w:hAnsi="Times New Roman" w:cs="Times New Roman"/>
          <w:u w:val="single"/>
        </w:rPr>
        <w:t>Duration and Nature of Ceded Review</w:t>
      </w:r>
      <w:r>
        <w:rPr>
          <w:rFonts w:ascii="Times New Roman" w:hAnsi="Times New Roman" w:cs="Times New Roman"/>
        </w:rPr>
        <w:t xml:space="preserve">.  </w:t>
      </w:r>
    </w:p>
    <w:p w14:paraId="0DA4DCE3" w14:textId="64044DDE" w:rsidR="00FC6EB2" w:rsidRPr="007E1F1A" w:rsidRDefault="00FC6EB2" w:rsidP="007E1F1A">
      <w:pPr>
        <w:spacing w:line="240" w:lineRule="auto"/>
        <w:ind w:left="360"/>
        <w:rPr>
          <w:rFonts w:ascii="Times New Roman" w:hAnsi="Times New Roman" w:cs="Times New Roman"/>
        </w:rPr>
      </w:pPr>
      <w:r w:rsidRPr="00FC6EB2">
        <w:rPr>
          <w:rFonts w:ascii="Times New Roman" w:hAnsi="Times New Roman" w:cs="Times New Roman"/>
        </w:rPr>
        <w:t xml:space="preserve">When review of Research is ceded under this Agreement, the Research will remain under the oversight authority of the </w:t>
      </w:r>
      <w:r>
        <w:rPr>
          <w:rFonts w:ascii="Times New Roman" w:hAnsi="Times New Roman" w:cs="Times New Roman"/>
        </w:rPr>
        <w:t>UM</w:t>
      </w:r>
      <w:r w:rsidRPr="00FC6EB2">
        <w:rPr>
          <w:rFonts w:ascii="Times New Roman" w:hAnsi="Times New Roman" w:cs="Times New Roman"/>
        </w:rPr>
        <w:t xml:space="preserve"> IRB for as long as IRB review is required for the </w:t>
      </w:r>
      <w:proofErr w:type="gramStart"/>
      <w:r w:rsidRPr="00FC6EB2">
        <w:rPr>
          <w:rFonts w:ascii="Times New Roman" w:hAnsi="Times New Roman" w:cs="Times New Roman"/>
        </w:rPr>
        <w:t>particular Research</w:t>
      </w:r>
      <w:proofErr w:type="gramEnd"/>
      <w:r w:rsidRPr="00FC6EB2">
        <w:rPr>
          <w:rFonts w:ascii="Times New Roman" w:hAnsi="Times New Roman" w:cs="Times New Roman"/>
        </w:rPr>
        <w:t xml:space="preserve">, presuming that participation of the </w:t>
      </w:r>
      <w:r>
        <w:rPr>
          <w:rFonts w:ascii="Times New Roman" w:hAnsi="Times New Roman" w:cs="Times New Roman"/>
        </w:rPr>
        <w:t>UM</w:t>
      </w:r>
      <w:r w:rsidRPr="00FC6EB2">
        <w:rPr>
          <w:rFonts w:ascii="Times New Roman" w:hAnsi="Times New Roman" w:cs="Times New Roman"/>
        </w:rPr>
        <w:t xml:space="preserve"> IRB and </w:t>
      </w:r>
      <w:r w:rsidR="007E73E6">
        <w:rPr>
          <w:rFonts w:ascii="Times New Roman" w:hAnsi="Times New Roman" w:cs="Times New Roman"/>
        </w:rPr>
        <w:t xml:space="preserve">the </w:t>
      </w:r>
      <w:r>
        <w:rPr>
          <w:rFonts w:ascii="Times New Roman" w:hAnsi="Times New Roman" w:cs="Times New Roman"/>
        </w:rPr>
        <w:t>Relying</w:t>
      </w:r>
      <w:r w:rsidRPr="00FC6EB2">
        <w:rPr>
          <w:rFonts w:ascii="Times New Roman" w:hAnsi="Times New Roman" w:cs="Times New Roman"/>
        </w:rPr>
        <w:t xml:space="preserve"> Institution in </w:t>
      </w:r>
      <w:r w:rsidR="007E73E6">
        <w:rPr>
          <w:rFonts w:ascii="Times New Roman" w:hAnsi="Times New Roman" w:cs="Times New Roman"/>
        </w:rPr>
        <w:t>this</w:t>
      </w:r>
      <w:r w:rsidRPr="00FC6EB2">
        <w:rPr>
          <w:rFonts w:ascii="Times New Roman" w:hAnsi="Times New Roman" w:cs="Times New Roman"/>
        </w:rPr>
        <w:t xml:space="preserve"> Agreement has not terminated pursuant to Section </w:t>
      </w:r>
      <w:r>
        <w:rPr>
          <w:rFonts w:ascii="Times New Roman" w:hAnsi="Times New Roman" w:cs="Times New Roman"/>
        </w:rPr>
        <w:t xml:space="preserve">VI herein.  </w:t>
      </w:r>
      <w:r w:rsidR="007E73E6">
        <w:rPr>
          <w:rFonts w:ascii="Times New Roman" w:hAnsi="Times New Roman" w:cs="Times New Roman"/>
        </w:rPr>
        <w:t xml:space="preserve">The </w:t>
      </w:r>
      <w:r>
        <w:rPr>
          <w:rFonts w:ascii="Times New Roman" w:hAnsi="Times New Roman" w:cs="Times New Roman"/>
        </w:rPr>
        <w:t>Relying</w:t>
      </w:r>
      <w:r w:rsidRPr="00FC6EB2">
        <w:rPr>
          <w:rFonts w:ascii="Times New Roman" w:hAnsi="Times New Roman" w:cs="Times New Roman"/>
        </w:rPr>
        <w:t xml:space="preserve"> Institution acknowledges and agrees that its withdrawal of Research from Ceded Review may be subject to other requirements or affect its continued involvement in the Research pursuant to or </w:t>
      </w:r>
      <w:proofErr w:type="gramStart"/>
      <w:r w:rsidRPr="00FC6EB2">
        <w:rPr>
          <w:rFonts w:ascii="Times New Roman" w:hAnsi="Times New Roman" w:cs="Times New Roman"/>
        </w:rPr>
        <w:t>as a result of</w:t>
      </w:r>
      <w:proofErr w:type="gramEnd"/>
      <w:r w:rsidRPr="00FC6EB2">
        <w:rPr>
          <w:rFonts w:ascii="Times New Roman" w:hAnsi="Times New Roman" w:cs="Times New Roman"/>
        </w:rPr>
        <w:t xml:space="preserve"> law, regulation, funding policies, or agreements, or other external sources apart from this Agreement, and that in no event shall </w:t>
      </w:r>
      <w:r>
        <w:rPr>
          <w:rFonts w:ascii="Times New Roman" w:hAnsi="Times New Roman" w:cs="Times New Roman"/>
        </w:rPr>
        <w:t>the UM</w:t>
      </w:r>
      <w:r w:rsidRPr="00FC6EB2">
        <w:rPr>
          <w:rFonts w:ascii="Times New Roman" w:hAnsi="Times New Roman" w:cs="Times New Roman"/>
        </w:rPr>
        <w:t xml:space="preserve"> IRB or </w:t>
      </w:r>
      <w:r>
        <w:rPr>
          <w:rFonts w:ascii="Times New Roman" w:hAnsi="Times New Roman" w:cs="Times New Roman"/>
        </w:rPr>
        <w:t>UM</w:t>
      </w:r>
      <w:r w:rsidRPr="00FC6EB2">
        <w:rPr>
          <w:rFonts w:ascii="Times New Roman" w:hAnsi="Times New Roman" w:cs="Times New Roman"/>
        </w:rPr>
        <w:t xml:space="preserve"> be responsible for such requirements or consequences</w:t>
      </w:r>
      <w:r>
        <w:rPr>
          <w:rFonts w:ascii="Times New Roman" w:hAnsi="Times New Roman" w:cs="Times New Roman"/>
        </w:rPr>
        <w:t xml:space="preserve">.  </w:t>
      </w:r>
      <w:r w:rsidRPr="00FC6EB2">
        <w:rPr>
          <w:rFonts w:ascii="Times New Roman" w:hAnsi="Times New Roman" w:cs="Times New Roman"/>
        </w:rPr>
        <w:t xml:space="preserve">In cases in which </w:t>
      </w:r>
      <w:r w:rsidR="007E73E6">
        <w:rPr>
          <w:rFonts w:ascii="Times New Roman" w:hAnsi="Times New Roman" w:cs="Times New Roman"/>
        </w:rPr>
        <w:t xml:space="preserve">the </w:t>
      </w:r>
      <w:r>
        <w:rPr>
          <w:rFonts w:ascii="Times New Roman" w:hAnsi="Times New Roman" w:cs="Times New Roman"/>
        </w:rPr>
        <w:t>Relying</w:t>
      </w:r>
      <w:r w:rsidRPr="00FC6EB2">
        <w:rPr>
          <w:rFonts w:ascii="Times New Roman" w:hAnsi="Times New Roman" w:cs="Times New Roman"/>
        </w:rPr>
        <w:t xml:space="preserve"> Institution will continue with the Research, the </w:t>
      </w:r>
      <w:r>
        <w:rPr>
          <w:rFonts w:ascii="Times New Roman" w:hAnsi="Times New Roman" w:cs="Times New Roman"/>
        </w:rPr>
        <w:t>UM</w:t>
      </w:r>
      <w:r w:rsidRPr="00FC6EB2">
        <w:rPr>
          <w:rFonts w:ascii="Times New Roman" w:hAnsi="Times New Roman" w:cs="Times New Roman"/>
        </w:rPr>
        <w:t xml:space="preserve"> IRB and </w:t>
      </w:r>
      <w:r w:rsidR="007E73E6">
        <w:rPr>
          <w:rFonts w:ascii="Times New Roman" w:hAnsi="Times New Roman" w:cs="Times New Roman"/>
        </w:rPr>
        <w:t xml:space="preserve">the </w:t>
      </w:r>
      <w:r>
        <w:rPr>
          <w:rFonts w:ascii="Times New Roman" w:hAnsi="Times New Roman" w:cs="Times New Roman"/>
        </w:rPr>
        <w:t>Relying</w:t>
      </w:r>
      <w:r w:rsidRPr="00FC6EB2">
        <w:rPr>
          <w:rFonts w:ascii="Times New Roman" w:hAnsi="Times New Roman" w:cs="Times New Roman"/>
        </w:rPr>
        <w:t xml:space="preserve"> Institution will work together to facilitate the transfer of IRB oversight to another IRB with the goals of ensuring the continued protection of human subjects and of limiting the potential disruption to the Researc</w:t>
      </w:r>
      <w:r>
        <w:rPr>
          <w:rFonts w:ascii="Times New Roman" w:hAnsi="Times New Roman" w:cs="Times New Roman"/>
        </w:rPr>
        <w:t xml:space="preserve">h. </w:t>
      </w:r>
    </w:p>
    <w:p w14:paraId="3829838C" w14:textId="6FBEC159" w:rsidR="00967274" w:rsidRPr="007E1F1A" w:rsidRDefault="00AB26E8" w:rsidP="00D61284">
      <w:pPr>
        <w:pStyle w:val="ListParagraph"/>
        <w:numPr>
          <w:ilvl w:val="0"/>
          <w:numId w:val="7"/>
        </w:numPr>
        <w:spacing w:line="240" w:lineRule="auto"/>
        <w:rPr>
          <w:rFonts w:ascii="Times New Roman" w:eastAsia="Times New Roman" w:hAnsi="Times New Roman" w:cs="Times New Roman"/>
        </w:rPr>
      </w:pPr>
      <w:r w:rsidRPr="00B343D6">
        <w:rPr>
          <w:rFonts w:ascii="Times New Roman" w:eastAsia="Times New Roman" w:hAnsi="Times New Roman" w:cs="Times New Roman"/>
          <w:u w:val="single"/>
        </w:rPr>
        <w:t>Roles, Responsibility, and Authority of Designated IRB</w:t>
      </w:r>
      <w:r w:rsidR="003F4D53">
        <w:rPr>
          <w:rFonts w:ascii="Times New Roman" w:eastAsia="Times New Roman" w:hAnsi="Times New Roman" w:cs="Times New Roman"/>
          <w:u w:val="single"/>
        </w:rPr>
        <w:t xml:space="preserve"> and Relying Institution</w:t>
      </w:r>
    </w:p>
    <w:p w14:paraId="54F137E9" w14:textId="77777777" w:rsidR="00FB0F3B" w:rsidRPr="00B343D6" w:rsidRDefault="00FB0F3B" w:rsidP="007E1F1A">
      <w:pPr>
        <w:pStyle w:val="ListParagraph"/>
        <w:spacing w:line="240" w:lineRule="auto"/>
        <w:ind w:left="360"/>
        <w:rPr>
          <w:rFonts w:ascii="Times New Roman" w:eastAsia="Times New Roman" w:hAnsi="Times New Roman" w:cs="Times New Roman"/>
        </w:rPr>
      </w:pPr>
    </w:p>
    <w:p w14:paraId="1DF28A3B" w14:textId="4AFBD032" w:rsidR="00453117" w:rsidRPr="00B343D6" w:rsidRDefault="00453117" w:rsidP="007E1F1A">
      <w:pPr>
        <w:pStyle w:val="ListParagraph"/>
        <w:numPr>
          <w:ilvl w:val="0"/>
          <w:numId w:val="4"/>
        </w:numPr>
        <w:spacing w:after="0" w:afterAutospacing="0" w:line="240" w:lineRule="auto"/>
        <w:rPr>
          <w:rFonts w:ascii="Times New Roman" w:eastAsia="Times New Roman" w:hAnsi="Times New Roman" w:cs="Times New Roman"/>
          <w:color w:val="000000"/>
        </w:rPr>
      </w:pPr>
      <w:proofErr w:type="spellStart"/>
      <w:r w:rsidRPr="00B343D6">
        <w:rPr>
          <w:rFonts w:ascii="Times New Roman" w:eastAsia="Times New Roman" w:hAnsi="Times New Roman" w:cs="Times New Roman"/>
          <w:u w:val="single"/>
        </w:rPr>
        <w:t>Federalwide</w:t>
      </w:r>
      <w:proofErr w:type="spellEnd"/>
      <w:r w:rsidRPr="00B343D6">
        <w:rPr>
          <w:rFonts w:ascii="Times New Roman" w:eastAsia="Times New Roman" w:hAnsi="Times New Roman" w:cs="Times New Roman"/>
          <w:u w:val="single"/>
        </w:rPr>
        <w:t xml:space="preserve"> Assurance</w:t>
      </w:r>
      <w:r w:rsidR="00C9453B">
        <w:rPr>
          <w:rFonts w:ascii="Times New Roman" w:eastAsia="Times New Roman" w:hAnsi="Times New Roman" w:cs="Times New Roman"/>
        </w:rPr>
        <w:t xml:space="preserve">.  </w:t>
      </w:r>
      <w:r w:rsidRPr="00B343D6">
        <w:rPr>
          <w:rFonts w:ascii="Times New Roman" w:eastAsia="Times New Roman" w:hAnsi="Times New Roman" w:cs="Times New Roman"/>
        </w:rPr>
        <w:t>Designated IRB’s Institution</w:t>
      </w:r>
      <w:r w:rsidRPr="00B343D6">
        <w:rPr>
          <w:rFonts w:ascii="Times New Roman" w:eastAsia="Times New Roman" w:hAnsi="Times New Roman" w:cs="Times New Roman"/>
          <w:b/>
          <w:bCs/>
        </w:rPr>
        <w:t xml:space="preserve"> </w:t>
      </w:r>
      <w:r w:rsidRPr="00B343D6">
        <w:rPr>
          <w:rFonts w:ascii="Times New Roman" w:eastAsia="Times New Roman" w:hAnsi="Times New Roman" w:cs="Times New Roman"/>
        </w:rPr>
        <w:t>will maintain a current, approved FWA with OHRP</w:t>
      </w:r>
      <w:r w:rsidR="00C9453B">
        <w:rPr>
          <w:rFonts w:ascii="Times New Roman" w:eastAsia="Times New Roman" w:hAnsi="Times New Roman" w:cs="Times New Roman"/>
        </w:rPr>
        <w:t xml:space="preserve">. </w:t>
      </w:r>
      <w:r w:rsidR="002F4821" w:rsidRPr="00B343D6">
        <w:rPr>
          <w:rFonts w:ascii="Times New Roman" w:eastAsia="Times New Roman" w:hAnsi="Times New Roman" w:cs="Times New Roman"/>
        </w:rPr>
        <w:t xml:space="preserve"> </w:t>
      </w:r>
    </w:p>
    <w:p w14:paraId="7F3929B1" w14:textId="77777777" w:rsidR="00E23708" w:rsidRPr="00B343D6" w:rsidRDefault="00E23708" w:rsidP="007E1F1A">
      <w:pPr>
        <w:pStyle w:val="ListParagraph"/>
        <w:spacing w:after="0" w:afterAutospacing="0" w:line="240" w:lineRule="auto"/>
        <w:rPr>
          <w:rFonts w:ascii="Times New Roman" w:eastAsia="Times New Roman" w:hAnsi="Times New Roman" w:cs="Times New Roman"/>
          <w:color w:val="000000"/>
        </w:rPr>
      </w:pPr>
    </w:p>
    <w:p w14:paraId="2BA85AD8" w14:textId="22E726EA" w:rsidR="00F90FD1" w:rsidRPr="00B343D6" w:rsidRDefault="00967274" w:rsidP="007E1F1A">
      <w:pPr>
        <w:pStyle w:val="ListParagraph"/>
        <w:numPr>
          <w:ilvl w:val="0"/>
          <w:numId w:val="4"/>
        </w:numPr>
        <w:spacing w:after="0" w:afterAutospacing="0" w:line="240" w:lineRule="auto"/>
        <w:rPr>
          <w:rFonts w:ascii="Times New Roman" w:eastAsia="Times New Roman" w:hAnsi="Times New Roman" w:cs="Times New Roman"/>
          <w:color w:val="000000"/>
        </w:rPr>
      </w:pPr>
      <w:r w:rsidRPr="00B343D6">
        <w:rPr>
          <w:rFonts w:ascii="Times New Roman" w:eastAsia="Times New Roman" w:hAnsi="Times New Roman" w:cs="Times New Roman"/>
          <w:u w:val="single"/>
        </w:rPr>
        <w:t>Designated IRB Review in Accordance with FWA</w:t>
      </w:r>
      <w:r w:rsidR="00C9453B">
        <w:rPr>
          <w:rFonts w:ascii="Times New Roman" w:eastAsia="Times New Roman" w:hAnsi="Times New Roman" w:cs="Times New Roman"/>
        </w:rPr>
        <w:t xml:space="preserve">.  </w:t>
      </w:r>
      <w:r w:rsidRPr="00B343D6">
        <w:rPr>
          <w:rFonts w:ascii="Times New Roman" w:eastAsia="Times New Roman" w:hAnsi="Times New Roman" w:cs="Times New Roman"/>
        </w:rPr>
        <w:t xml:space="preserve">The Designated IRB will perform initial review and continuing oversight of the </w:t>
      </w:r>
      <w:r w:rsidR="00C9453B">
        <w:rPr>
          <w:rFonts w:ascii="Times New Roman" w:eastAsia="Times New Roman" w:hAnsi="Times New Roman" w:cs="Times New Roman"/>
        </w:rPr>
        <w:t>Research subject to this</w:t>
      </w:r>
      <w:r w:rsidRPr="00B343D6">
        <w:rPr>
          <w:rFonts w:ascii="Times New Roman" w:eastAsia="Times New Roman" w:hAnsi="Times New Roman" w:cs="Times New Roman"/>
        </w:rPr>
        <w:t xml:space="preserve"> Agreement</w:t>
      </w:r>
      <w:r w:rsidR="00C9453B">
        <w:rPr>
          <w:rFonts w:ascii="Times New Roman" w:eastAsia="Times New Roman" w:hAnsi="Times New Roman" w:cs="Times New Roman"/>
        </w:rPr>
        <w:t xml:space="preserve">, </w:t>
      </w:r>
      <w:r w:rsidR="00EC4828" w:rsidRPr="00B343D6">
        <w:rPr>
          <w:rFonts w:ascii="Times New Roman" w:eastAsia="Times New Roman" w:hAnsi="Times New Roman" w:cs="Times New Roman"/>
        </w:rPr>
        <w:t xml:space="preserve">including review of informed consent forms, </w:t>
      </w:r>
      <w:r w:rsidR="00A47A9F" w:rsidRPr="00B343D6">
        <w:rPr>
          <w:rFonts w:ascii="Times New Roman" w:eastAsia="Times New Roman" w:hAnsi="Times New Roman" w:cs="Times New Roman"/>
        </w:rPr>
        <w:t>modifications to previously approved research</w:t>
      </w:r>
      <w:r w:rsidR="00EC4828" w:rsidRPr="00B343D6">
        <w:rPr>
          <w:rFonts w:ascii="Times New Roman" w:eastAsia="Times New Roman" w:hAnsi="Times New Roman" w:cs="Times New Roman"/>
        </w:rPr>
        <w:t xml:space="preserve">, continuing reviews, and reportable events </w:t>
      </w:r>
      <w:r w:rsidR="005740E7" w:rsidRPr="00B343D6">
        <w:rPr>
          <w:rFonts w:ascii="Times New Roman" w:eastAsia="Times New Roman" w:hAnsi="Times New Roman" w:cs="Times New Roman"/>
        </w:rPr>
        <w:t>including unanticipated problems</w:t>
      </w:r>
      <w:r w:rsidR="00EC4828" w:rsidRPr="00B343D6">
        <w:rPr>
          <w:rFonts w:ascii="Times New Roman" w:eastAsia="Times New Roman" w:hAnsi="Times New Roman" w:cs="Times New Roman"/>
        </w:rPr>
        <w:t xml:space="preserve"> and noncompliance, </w:t>
      </w:r>
      <w:r w:rsidRPr="00B343D6">
        <w:rPr>
          <w:rFonts w:ascii="Times New Roman" w:eastAsia="Times New Roman" w:hAnsi="Times New Roman" w:cs="Times New Roman"/>
        </w:rPr>
        <w:t xml:space="preserve">in accordance with the human </w:t>
      </w:r>
      <w:proofErr w:type="gramStart"/>
      <w:r w:rsidRPr="00B343D6">
        <w:rPr>
          <w:rFonts w:ascii="Times New Roman" w:eastAsia="Times New Roman" w:hAnsi="Times New Roman" w:cs="Times New Roman"/>
        </w:rPr>
        <w:t>subjects</w:t>
      </w:r>
      <w:proofErr w:type="gramEnd"/>
      <w:r w:rsidRPr="00B343D6">
        <w:rPr>
          <w:rFonts w:ascii="Times New Roman" w:eastAsia="Times New Roman" w:hAnsi="Times New Roman" w:cs="Times New Roman"/>
        </w:rPr>
        <w:t xml:space="preserve"> protection requirements of </w:t>
      </w:r>
      <w:r w:rsidR="00C01C7B">
        <w:rPr>
          <w:rFonts w:ascii="Times New Roman" w:eastAsia="Times New Roman" w:hAnsi="Times New Roman" w:cs="Times New Roman"/>
        </w:rPr>
        <w:t xml:space="preserve">the </w:t>
      </w:r>
      <w:r w:rsidRPr="00B343D6">
        <w:rPr>
          <w:rFonts w:ascii="Times New Roman" w:eastAsia="Times New Roman" w:hAnsi="Times New Roman" w:cs="Times New Roman"/>
        </w:rPr>
        <w:t>Relying I</w:t>
      </w:r>
      <w:r w:rsidR="00453117" w:rsidRPr="00B343D6">
        <w:rPr>
          <w:rFonts w:ascii="Times New Roman" w:eastAsia="Times New Roman" w:hAnsi="Times New Roman" w:cs="Times New Roman"/>
        </w:rPr>
        <w:t>nstitution</w:t>
      </w:r>
      <w:r w:rsidRPr="00B343D6">
        <w:rPr>
          <w:rFonts w:ascii="Times New Roman" w:eastAsia="Times New Roman" w:hAnsi="Times New Roman" w:cs="Times New Roman"/>
        </w:rPr>
        <w:t xml:space="preserve">’s OHRP-approved FWA and the federal regulations and ethical principles referenced therein.  Review by the Designated IRB will </w:t>
      </w:r>
      <w:proofErr w:type="gramStart"/>
      <w:r w:rsidRPr="00B343D6">
        <w:rPr>
          <w:rFonts w:ascii="Times New Roman" w:eastAsia="Times New Roman" w:hAnsi="Times New Roman" w:cs="Times New Roman"/>
        </w:rPr>
        <w:t>take into account</w:t>
      </w:r>
      <w:proofErr w:type="gramEnd"/>
      <w:r w:rsidRPr="00B343D6">
        <w:rPr>
          <w:rFonts w:ascii="Times New Roman" w:eastAsia="Times New Roman" w:hAnsi="Times New Roman" w:cs="Times New Roman"/>
        </w:rPr>
        <w:t xml:space="preserve"> the requirements of the local research context identified by </w:t>
      </w:r>
      <w:r w:rsidR="00C9453B">
        <w:rPr>
          <w:rFonts w:ascii="Times New Roman" w:eastAsia="Times New Roman" w:hAnsi="Times New Roman" w:cs="Times New Roman"/>
        </w:rPr>
        <w:t xml:space="preserve">the </w:t>
      </w:r>
      <w:r w:rsidRPr="00B343D6">
        <w:rPr>
          <w:rFonts w:ascii="Times New Roman" w:eastAsia="Times New Roman" w:hAnsi="Times New Roman" w:cs="Times New Roman"/>
        </w:rPr>
        <w:t>Relying I</w:t>
      </w:r>
      <w:r w:rsidR="00453117" w:rsidRPr="00B343D6">
        <w:rPr>
          <w:rFonts w:ascii="Times New Roman" w:eastAsia="Times New Roman" w:hAnsi="Times New Roman" w:cs="Times New Roman"/>
        </w:rPr>
        <w:t>nstitution</w:t>
      </w:r>
      <w:r w:rsidRPr="00B343D6">
        <w:rPr>
          <w:rFonts w:ascii="Times New Roman" w:eastAsia="Times New Roman" w:hAnsi="Times New Roman" w:cs="Times New Roman"/>
        </w:rPr>
        <w:t>.</w:t>
      </w:r>
    </w:p>
    <w:p w14:paraId="74B1D7CC" w14:textId="77777777" w:rsidR="002E74D9" w:rsidRPr="00B343D6" w:rsidRDefault="005740E7" w:rsidP="007E1F1A">
      <w:pPr>
        <w:spacing w:after="0" w:afterAutospacing="0" w:line="240" w:lineRule="auto"/>
        <w:ind w:left="360"/>
        <w:contextualSpacing/>
        <w:rPr>
          <w:rFonts w:ascii="Times New Roman" w:eastAsia="Times New Roman" w:hAnsi="Times New Roman" w:cs="Times New Roman"/>
          <w:color w:val="000000"/>
        </w:rPr>
      </w:pPr>
      <w:r w:rsidRPr="00B343D6">
        <w:rPr>
          <w:rFonts w:ascii="Times New Roman" w:eastAsia="Times New Roman" w:hAnsi="Times New Roman" w:cs="Times New Roman"/>
        </w:rPr>
        <w:t xml:space="preserve">  </w:t>
      </w:r>
    </w:p>
    <w:p w14:paraId="11538187" w14:textId="56CDD963" w:rsidR="00453117" w:rsidRPr="00B343D6" w:rsidRDefault="00F90FD1" w:rsidP="007E1F1A">
      <w:pPr>
        <w:pStyle w:val="BodyText2"/>
        <w:numPr>
          <w:ilvl w:val="0"/>
          <w:numId w:val="4"/>
        </w:numPr>
        <w:tabs>
          <w:tab w:val="left" w:pos="720"/>
        </w:tabs>
        <w:spacing w:after="0" w:afterAutospacing="0" w:line="240" w:lineRule="auto"/>
        <w:contextualSpacing/>
        <w:rPr>
          <w:rFonts w:ascii="Times New Roman" w:eastAsia="Times New Roman" w:hAnsi="Times New Roman" w:cs="Times New Roman"/>
          <w:color w:val="000000"/>
        </w:rPr>
      </w:pPr>
      <w:r w:rsidRPr="00B343D6">
        <w:rPr>
          <w:rFonts w:ascii="Times New Roman" w:eastAsia="Times New Roman" w:hAnsi="Times New Roman" w:cs="Times New Roman"/>
          <w:color w:val="000000"/>
          <w:u w:val="single"/>
        </w:rPr>
        <w:t>Investigator Conflicts of Interest</w:t>
      </w:r>
      <w:r w:rsidR="00C9453B">
        <w:rPr>
          <w:rFonts w:ascii="Times New Roman" w:eastAsia="Times New Roman" w:hAnsi="Times New Roman" w:cs="Times New Roman"/>
          <w:color w:val="000000"/>
        </w:rPr>
        <w:t>.</w:t>
      </w:r>
      <w:r w:rsidRPr="00B343D6">
        <w:rPr>
          <w:rFonts w:ascii="Times New Roman" w:eastAsia="Times New Roman" w:hAnsi="Times New Roman" w:cs="Times New Roman"/>
          <w:color w:val="000000"/>
        </w:rPr>
        <w:t xml:space="preserve">  </w:t>
      </w:r>
      <w:r w:rsidRPr="00B343D6">
        <w:rPr>
          <w:rFonts w:ascii="Times New Roman" w:hAnsi="Times New Roman" w:cs="Times New Roman"/>
          <w:iCs/>
        </w:rPr>
        <w:t>The Designated IRB will have the authority to impose additional prohibitions or conflict management requirements</w:t>
      </w:r>
      <w:r w:rsidR="00C9453B">
        <w:rPr>
          <w:rFonts w:ascii="Times New Roman" w:hAnsi="Times New Roman" w:cs="Times New Roman"/>
          <w:iCs/>
        </w:rPr>
        <w:t xml:space="preserve"> that are </w:t>
      </w:r>
      <w:r w:rsidRPr="00B343D6">
        <w:rPr>
          <w:rFonts w:ascii="Times New Roman" w:hAnsi="Times New Roman" w:cs="Times New Roman"/>
          <w:iCs/>
        </w:rPr>
        <w:t xml:space="preserve">more stringent or restrictive than </w:t>
      </w:r>
      <w:r w:rsidR="00C9453B">
        <w:rPr>
          <w:rFonts w:ascii="Times New Roman" w:hAnsi="Times New Roman" w:cs="Times New Roman"/>
          <w:iCs/>
        </w:rPr>
        <w:t xml:space="preserve">what is contained in the Relying Institution’s policies or </w:t>
      </w:r>
      <w:r w:rsidRPr="00B343D6">
        <w:rPr>
          <w:rFonts w:ascii="Times New Roman" w:hAnsi="Times New Roman" w:cs="Times New Roman"/>
          <w:iCs/>
        </w:rPr>
        <w:t xml:space="preserve">what </w:t>
      </w:r>
      <w:r w:rsidR="00C9453B">
        <w:rPr>
          <w:rFonts w:ascii="Times New Roman" w:hAnsi="Times New Roman" w:cs="Times New Roman"/>
          <w:iCs/>
        </w:rPr>
        <w:t xml:space="preserve">the </w:t>
      </w:r>
      <w:r w:rsidRPr="00B343D6">
        <w:rPr>
          <w:rFonts w:ascii="Times New Roman" w:hAnsi="Times New Roman" w:cs="Times New Roman"/>
          <w:iCs/>
        </w:rPr>
        <w:t>Relying I</w:t>
      </w:r>
      <w:r w:rsidR="00453117" w:rsidRPr="00B343D6">
        <w:rPr>
          <w:rFonts w:ascii="Times New Roman" w:hAnsi="Times New Roman" w:cs="Times New Roman"/>
          <w:iCs/>
        </w:rPr>
        <w:t>nstitution</w:t>
      </w:r>
      <w:r w:rsidRPr="00B343D6">
        <w:rPr>
          <w:rFonts w:ascii="Times New Roman" w:hAnsi="Times New Roman" w:cs="Times New Roman"/>
          <w:iCs/>
        </w:rPr>
        <w:t xml:space="preserve"> has implemented</w:t>
      </w:r>
      <w:r w:rsidR="00C9453B">
        <w:rPr>
          <w:rFonts w:ascii="Times New Roman" w:hAnsi="Times New Roman" w:cs="Times New Roman"/>
          <w:iCs/>
        </w:rPr>
        <w:t xml:space="preserve">.  The Designated IRB may require that such </w:t>
      </w:r>
      <w:r w:rsidR="00C9453B" w:rsidRPr="00B343D6">
        <w:rPr>
          <w:rFonts w:ascii="Times New Roman" w:hAnsi="Times New Roman" w:cs="Times New Roman"/>
          <w:iCs/>
        </w:rPr>
        <w:t>additional prohibitions or conflict management requirements</w:t>
      </w:r>
      <w:r w:rsidR="00C9453B">
        <w:rPr>
          <w:rFonts w:ascii="Times New Roman" w:hAnsi="Times New Roman" w:cs="Times New Roman"/>
          <w:iCs/>
        </w:rPr>
        <w:t xml:space="preserve"> </w:t>
      </w:r>
      <w:r w:rsidRPr="00B343D6">
        <w:rPr>
          <w:rFonts w:ascii="Times New Roman" w:hAnsi="Times New Roman" w:cs="Times New Roman"/>
          <w:iCs/>
        </w:rPr>
        <w:t xml:space="preserve">are necessary for the Designated IRB to approve the </w:t>
      </w:r>
      <w:r w:rsidR="00F309C4">
        <w:rPr>
          <w:rFonts w:ascii="Times New Roman" w:hAnsi="Times New Roman" w:cs="Times New Roman"/>
          <w:iCs/>
        </w:rPr>
        <w:t>Research</w:t>
      </w:r>
      <w:r w:rsidRPr="00B343D6">
        <w:rPr>
          <w:rFonts w:ascii="Times New Roman" w:hAnsi="Times New Roman" w:cs="Times New Roman"/>
          <w:iCs/>
        </w:rPr>
        <w:t>.  The Designated IRB will apply its standard policies regarding confidentiality of review information to disclosures and other information submitted to it regarding conflicts of interest</w:t>
      </w:r>
      <w:r w:rsidRPr="00B343D6">
        <w:rPr>
          <w:rStyle w:val="CommentReference"/>
          <w:rFonts w:ascii="Times New Roman" w:hAnsi="Times New Roman" w:cs="Times New Roman"/>
          <w:iCs/>
          <w:sz w:val="22"/>
          <w:szCs w:val="22"/>
        </w:rPr>
        <w:t>.</w:t>
      </w:r>
      <w:r w:rsidRPr="00B343D6">
        <w:rPr>
          <w:rFonts w:ascii="Times New Roman" w:eastAsia="Times New Roman" w:hAnsi="Times New Roman" w:cs="Times New Roman"/>
          <w:color w:val="000000"/>
        </w:rPr>
        <w:t xml:space="preserve"> </w:t>
      </w:r>
    </w:p>
    <w:p w14:paraId="4582ACFB" w14:textId="77777777" w:rsidR="00F90FD1" w:rsidRPr="00B343D6" w:rsidRDefault="00F90FD1" w:rsidP="007E1F1A">
      <w:pPr>
        <w:pStyle w:val="BodyText2"/>
        <w:tabs>
          <w:tab w:val="left" w:pos="720"/>
        </w:tabs>
        <w:spacing w:after="0" w:afterAutospacing="0" w:line="240" w:lineRule="auto"/>
        <w:ind w:left="720"/>
        <w:contextualSpacing/>
        <w:rPr>
          <w:rFonts w:ascii="Times New Roman" w:eastAsia="Times New Roman" w:hAnsi="Times New Roman" w:cs="Times New Roman"/>
          <w:color w:val="000000"/>
        </w:rPr>
      </w:pPr>
    </w:p>
    <w:p w14:paraId="5D50FFF1" w14:textId="0F05EDC2" w:rsidR="002E74D9" w:rsidRPr="00B343D6" w:rsidRDefault="00F90FD1" w:rsidP="007E1F1A">
      <w:pPr>
        <w:pStyle w:val="ListParagraph"/>
        <w:numPr>
          <w:ilvl w:val="0"/>
          <w:numId w:val="4"/>
        </w:numPr>
        <w:spacing w:after="0" w:afterAutospacing="0" w:line="240" w:lineRule="auto"/>
        <w:rPr>
          <w:rFonts w:ascii="Times New Roman" w:eastAsia="Times New Roman" w:hAnsi="Times New Roman" w:cs="Times New Roman"/>
          <w:color w:val="000000"/>
        </w:rPr>
      </w:pPr>
      <w:r w:rsidRPr="00B343D6">
        <w:rPr>
          <w:rFonts w:ascii="Times New Roman" w:eastAsia="Times New Roman" w:hAnsi="Times New Roman" w:cs="Times New Roman"/>
          <w:u w:val="single"/>
        </w:rPr>
        <w:t>Suspension or Termination of IRB Approval</w:t>
      </w:r>
      <w:r w:rsidR="00C9453B">
        <w:rPr>
          <w:rFonts w:ascii="Times New Roman" w:eastAsia="Times New Roman" w:hAnsi="Times New Roman" w:cs="Times New Roman"/>
        </w:rPr>
        <w:t xml:space="preserve">.  </w:t>
      </w:r>
      <w:r w:rsidRPr="00B343D6">
        <w:rPr>
          <w:rFonts w:ascii="Times New Roman" w:eastAsia="Times New Roman" w:hAnsi="Times New Roman" w:cs="Times New Roman"/>
        </w:rPr>
        <w:t xml:space="preserve">The Designated </w:t>
      </w:r>
      <w:r w:rsidR="00AB26E8" w:rsidRPr="00B343D6">
        <w:rPr>
          <w:rFonts w:ascii="Times New Roman" w:eastAsia="Times New Roman" w:hAnsi="Times New Roman" w:cs="Times New Roman"/>
        </w:rPr>
        <w:t>IRB</w:t>
      </w:r>
      <w:r w:rsidR="005740E7" w:rsidRPr="00B343D6">
        <w:rPr>
          <w:rFonts w:ascii="Times New Roman" w:eastAsia="Times New Roman" w:hAnsi="Times New Roman" w:cs="Times New Roman"/>
        </w:rPr>
        <w:t xml:space="preserve"> has the authority to suspend or terminate approval of all or part of </w:t>
      </w:r>
      <w:r w:rsidR="00F309C4">
        <w:rPr>
          <w:rFonts w:ascii="Times New Roman" w:eastAsia="Times New Roman" w:hAnsi="Times New Roman" w:cs="Times New Roman"/>
        </w:rPr>
        <w:t>Research</w:t>
      </w:r>
      <w:r w:rsidR="005740E7" w:rsidRPr="00B343D6">
        <w:rPr>
          <w:rFonts w:ascii="Times New Roman" w:eastAsia="Times New Roman" w:hAnsi="Times New Roman" w:cs="Times New Roman"/>
        </w:rPr>
        <w:t xml:space="preserve"> that is not being conducted in accordance with the </w:t>
      </w:r>
      <w:r w:rsidR="00C83C24">
        <w:rPr>
          <w:rFonts w:ascii="Times New Roman" w:eastAsia="Times New Roman" w:hAnsi="Times New Roman" w:cs="Times New Roman"/>
        </w:rPr>
        <w:t xml:space="preserve">Designated </w:t>
      </w:r>
      <w:r w:rsidR="005740E7" w:rsidRPr="00B343D6">
        <w:rPr>
          <w:rFonts w:ascii="Times New Roman" w:eastAsia="Times New Roman" w:hAnsi="Times New Roman" w:cs="Times New Roman"/>
        </w:rPr>
        <w:t>IRB</w:t>
      </w:r>
      <w:r w:rsidR="00C83C24">
        <w:rPr>
          <w:rFonts w:ascii="Times New Roman" w:eastAsia="Times New Roman" w:hAnsi="Times New Roman" w:cs="Times New Roman"/>
        </w:rPr>
        <w:t>’</w:t>
      </w:r>
      <w:r w:rsidR="005740E7" w:rsidRPr="00B343D6">
        <w:rPr>
          <w:rFonts w:ascii="Times New Roman" w:eastAsia="Times New Roman" w:hAnsi="Times New Roman" w:cs="Times New Roman"/>
        </w:rPr>
        <w:t xml:space="preserve">s requirements or that has been associated with unexpected serious harm to </w:t>
      </w:r>
      <w:r w:rsidR="005740E7" w:rsidRPr="00B343D6">
        <w:rPr>
          <w:rFonts w:ascii="Times New Roman" w:eastAsia="Times New Roman" w:hAnsi="Times New Roman" w:cs="Times New Roman"/>
        </w:rPr>
        <w:lastRenderedPageBreak/>
        <w:t>subjects.</w:t>
      </w:r>
      <w:r w:rsidR="00C83C24">
        <w:rPr>
          <w:rFonts w:ascii="Times New Roman" w:eastAsia="Times New Roman" w:hAnsi="Times New Roman" w:cs="Times New Roman"/>
        </w:rPr>
        <w:t xml:space="preserve">  </w:t>
      </w:r>
      <w:r w:rsidR="005740E7" w:rsidRPr="00B343D6">
        <w:rPr>
          <w:rFonts w:ascii="Times New Roman" w:eastAsia="Times New Roman" w:hAnsi="Times New Roman" w:cs="Times New Roman"/>
        </w:rPr>
        <w:t xml:space="preserve">Any suspension or termination of approval includes a statement of the reasons for the </w:t>
      </w:r>
      <w:r w:rsidR="00C83C24">
        <w:rPr>
          <w:rFonts w:ascii="Times New Roman" w:eastAsia="Times New Roman" w:hAnsi="Times New Roman" w:cs="Times New Roman"/>
        </w:rPr>
        <w:t xml:space="preserve">Designated </w:t>
      </w:r>
      <w:r w:rsidR="005740E7" w:rsidRPr="00B343D6">
        <w:rPr>
          <w:rFonts w:ascii="Times New Roman" w:eastAsia="Times New Roman" w:hAnsi="Times New Roman" w:cs="Times New Roman"/>
        </w:rPr>
        <w:t>IRB</w:t>
      </w:r>
      <w:r w:rsidR="00C83C24">
        <w:rPr>
          <w:rFonts w:ascii="Times New Roman" w:eastAsia="Times New Roman" w:hAnsi="Times New Roman" w:cs="Times New Roman"/>
        </w:rPr>
        <w:t>’</w:t>
      </w:r>
      <w:r w:rsidR="005740E7" w:rsidRPr="00B343D6">
        <w:rPr>
          <w:rFonts w:ascii="Times New Roman" w:eastAsia="Times New Roman" w:hAnsi="Times New Roman" w:cs="Times New Roman"/>
        </w:rPr>
        <w:t>s action and is reported promptly to the</w:t>
      </w:r>
      <w:r w:rsidR="00C71C5D">
        <w:rPr>
          <w:rFonts w:ascii="Times New Roman" w:eastAsia="Times New Roman" w:hAnsi="Times New Roman" w:cs="Times New Roman"/>
        </w:rPr>
        <w:t xml:space="preserve"> Principal Investigator (or </w:t>
      </w:r>
      <w:proofErr w:type="gramStart"/>
      <w:r w:rsidR="00C71C5D">
        <w:rPr>
          <w:rFonts w:ascii="Times New Roman" w:eastAsia="Times New Roman" w:hAnsi="Times New Roman" w:cs="Times New Roman"/>
        </w:rPr>
        <w:t xml:space="preserve">the </w:t>
      </w:r>
      <w:r w:rsidR="005740E7" w:rsidRPr="00B343D6">
        <w:rPr>
          <w:rFonts w:ascii="Times New Roman" w:eastAsia="Times New Roman" w:hAnsi="Times New Roman" w:cs="Times New Roman"/>
        </w:rPr>
        <w:t xml:space="preserve"> </w:t>
      </w:r>
      <w:r w:rsidR="0006796C" w:rsidRPr="00B343D6">
        <w:rPr>
          <w:rFonts w:ascii="Times New Roman" w:eastAsia="Times New Roman" w:hAnsi="Times New Roman" w:cs="Times New Roman"/>
        </w:rPr>
        <w:t>Coordinating</w:t>
      </w:r>
      <w:proofErr w:type="gramEnd"/>
      <w:r w:rsidR="0006796C" w:rsidRPr="00B343D6">
        <w:rPr>
          <w:rFonts w:ascii="Times New Roman" w:eastAsia="Times New Roman" w:hAnsi="Times New Roman" w:cs="Times New Roman"/>
        </w:rPr>
        <w:t xml:space="preserve"> Center</w:t>
      </w:r>
      <w:r w:rsidR="00C71C5D">
        <w:rPr>
          <w:rFonts w:ascii="Times New Roman" w:eastAsia="Times New Roman" w:hAnsi="Times New Roman" w:cs="Times New Roman"/>
        </w:rPr>
        <w:t>)</w:t>
      </w:r>
      <w:r w:rsidR="0006796C" w:rsidRPr="00B343D6">
        <w:rPr>
          <w:rFonts w:ascii="Times New Roman" w:eastAsia="Times New Roman" w:hAnsi="Times New Roman" w:cs="Times New Roman"/>
        </w:rPr>
        <w:t>,</w:t>
      </w:r>
      <w:r w:rsidR="00C83C24">
        <w:rPr>
          <w:rFonts w:ascii="Times New Roman" w:eastAsia="Times New Roman" w:hAnsi="Times New Roman" w:cs="Times New Roman"/>
        </w:rPr>
        <w:t xml:space="preserve"> </w:t>
      </w:r>
      <w:r w:rsidR="005740E7" w:rsidRPr="00B343D6">
        <w:rPr>
          <w:rFonts w:ascii="Times New Roman" w:eastAsia="Times New Roman" w:hAnsi="Times New Roman" w:cs="Times New Roman"/>
        </w:rPr>
        <w:t>appropriate institutional officials, department or agency head and regulatory agencies in compliance with 45 CFR 46.103(b)(5)(ii), 45 CFR 46.113, 21 CFR 56.108(b)(3) and 21 CFR 56.113.</w:t>
      </w:r>
      <w:r w:rsidR="005740E7" w:rsidRPr="00B343D6">
        <w:rPr>
          <w:rFonts w:ascii="Times New Roman" w:eastAsia="Times New Roman" w:hAnsi="Times New Roman" w:cs="Times New Roman"/>
        </w:rPr>
        <w:tab/>
      </w:r>
    </w:p>
    <w:p w14:paraId="48BC118E" w14:textId="01394A01" w:rsidR="00FD77B1" w:rsidRPr="00B343D6" w:rsidRDefault="00FD77B1" w:rsidP="007E1F1A">
      <w:pPr>
        <w:spacing w:after="0" w:afterAutospacing="0" w:line="240" w:lineRule="auto"/>
        <w:rPr>
          <w:rFonts w:ascii="Times New Roman" w:eastAsia="Times New Roman" w:hAnsi="Times New Roman" w:cs="Times New Roman"/>
          <w:color w:val="000000"/>
        </w:rPr>
      </w:pPr>
    </w:p>
    <w:p w14:paraId="0777A675" w14:textId="62162DC6" w:rsidR="005B75B1" w:rsidRPr="00B343D6" w:rsidRDefault="00967274" w:rsidP="007E1F1A">
      <w:pPr>
        <w:pStyle w:val="ListParagraph"/>
        <w:numPr>
          <w:ilvl w:val="0"/>
          <w:numId w:val="4"/>
        </w:numPr>
        <w:spacing w:after="0" w:afterAutospacing="0" w:line="240" w:lineRule="auto"/>
        <w:rPr>
          <w:rFonts w:ascii="Times New Roman" w:eastAsia="Times New Roman" w:hAnsi="Times New Roman" w:cs="Times New Roman"/>
          <w:color w:val="000000"/>
        </w:rPr>
      </w:pPr>
      <w:r w:rsidRPr="00B343D6">
        <w:rPr>
          <w:rFonts w:ascii="Times New Roman" w:eastAsia="Times New Roman" w:hAnsi="Times New Roman" w:cs="Times New Roman"/>
          <w:bCs/>
          <w:color w:val="000000"/>
          <w:u w:val="single"/>
        </w:rPr>
        <w:t>Informed Consent Form</w:t>
      </w:r>
      <w:r w:rsidRPr="00B343D6">
        <w:rPr>
          <w:rFonts w:ascii="Times New Roman" w:eastAsia="Times New Roman" w:hAnsi="Times New Roman" w:cs="Times New Roman"/>
          <w:bCs/>
          <w:color w:val="000000"/>
        </w:rPr>
        <w:t xml:space="preserve">.  The Designated IRB will </w:t>
      </w:r>
      <w:r w:rsidR="00F90FD1" w:rsidRPr="00B343D6">
        <w:rPr>
          <w:rFonts w:ascii="Times New Roman" w:eastAsia="Times New Roman" w:hAnsi="Times New Roman" w:cs="Times New Roman"/>
          <w:bCs/>
          <w:color w:val="000000"/>
        </w:rPr>
        <w:t xml:space="preserve">review informed </w:t>
      </w:r>
      <w:r w:rsidRPr="00B343D6">
        <w:rPr>
          <w:rFonts w:ascii="Times New Roman" w:eastAsia="Times New Roman" w:hAnsi="Times New Roman" w:cs="Times New Roman"/>
          <w:bCs/>
          <w:color w:val="000000"/>
        </w:rPr>
        <w:t>consent form</w:t>
      </w:r>
      <w:r w:rsidR="00F90FD1" w:rsidRPr="00B343D6">
        <w:rPr>
          <w:rFonts w:ascii="Times New Roman" w:eastAsia="Times New Roman" w:hAnsi="Times New Roman" w:cs="Times New Roman"/>
          <w:bCs/>
          <w:color w:val="000000"/>
        </w:rPr>
        <w:t>s</w:t>
      </w:r>
      <w:r w:rsidRPr="00B343D6">
        <w:rPr>
          <w:rFonts w:ascii="Times New Roman" w:eastAsia="Times New Roman" w:hAnsi="Times New Roman" w:cs="Times New Roman"/>
          <w:bCs/>
          <w:color w:val="000000"/>
        </w:rPr>
        <w:t xml:space="preserve"> for each </w:t>
      </w:r>
      <w:r w:rsidR="00F309C4">
        <w:rPr>
          <w:rFonts w:ascii="Times New Roman" w:eastAsia="Times New Roman" w:hAnsi="Times New Roman" w:cs="Times New Roman"/>
          <w:bCs/>
          <w:color w:val="000000"/>
        </w:rPr>
        <w:t>research study</w:t>
      </w:r>
      <w:r w:rsidRPr="00B343D6">
        <w:rPr>
          <w:rFonts w:ascii="Times New Roman" w:eastAsia="Times New Roman" w:hAnsi="Times New Roman" w:cs="Times New Roman"/>
          <w:bCs/>
          <w:color w:val="000000"/>
        </w:rPr>
        <w:t xml:space="preserve"> included under this Agreement.  The form</w:t>
      </w:r>
      <w:r w:rsidR="00F90FD1" w:rsidRPr="00B343D6">
        <w:rPr>
          <w:rFonts w:ascii="Times New Roman" w:eastAsia="Times New Roman" w:hAnsi="Times New Roman" w:cs="Times New Roman"/>
          <w:bCs/>
          <w:color w:val="000000"/>
        </w:rPr>
        <w:t>s</w:t>
      </w:r>
      <w:r w:rsidRPr="00B343D6">
        <w:rPr>
          <w:rFonts w:ascii="Times New Roman" w:eastAsia="Times New Roman" w:hAnsi="Times New Roman" w:cs="Times New Roman"/>
          <w:bCs/>
          <w:color w:val="000000"/>
        </w:rPr>
        <w:t xml:space="preserve"> will </w:t>
      </w:r>
      <w:r w:rsidR="00F90FD1" w:rsidRPr="00B343D6">
        <w:rPr>
          <w:rFonts w:ascii="Times New Roman" w:eastAsia="Times New Roman" w:hAnsi="Times New Roman" w:cs="Times New Roman"/>
          <w:bCs/>
          <w:color w:val="000000"/>
        </w:rPr>
        <w:t xml:space="preserve">be consistent among sites except for site-specific language included by </w:t>
      </w:r>
      <w:r w:rsidR="007E73E6">
        <w:rPr>
          <w:rFonts w:ascii="Times New Roman" w:eastAsia="Times New Roman" w:hAnsi="Times New Roman" w:cs="Times New Roman"/>
          <w:bCs/>
          <w:color w:val="000000"/>
        </w:rPr>
        <w:t xml:space="preserve">the </w:t>
      </w:r>
      <w:r w:rsidR="00F90FD1" w:rsidRPr="00B343D6">
        <w:rPr>
          <w:rFonts w:ascii="Times New Roman" w:eastAsia="Times New Roman" w:hAnsi="Times New Roman" w:cs="Times New Roman"/>
          <w:bCs/>
          <w:color w:val="000000"/>
        </w:rPr>
        <w:t>Relying I</w:t>
      </w:r>
      <w:r w:rsidR="00453117" w:rsidRPr="00B343D6">
        <w:rPr>
          <w:rFonts w:ascii="Times New Roman" w:eastAsia="Times New Roman" w:hAnsi="Times New Roman" w:cs="Times New Roman"/>
          <w:bCs/>
          <w:color w:val="000000"/>
        </w:rPr>
        <w:t>nstitution</w:t>
      </w:r>
      <w:r w:rsidR="00F90FD1" w:rsidRPr="00B343D6">
        <w:rPr>
          <w:rFonts w:ascii="Times New Roman" w:eastAsia="Times New Roman" w:hAnsi="Times New Roman" w:cs="Times New Roman"/>
          <w:bCs/>
          <w:color w:val="000000"/>
        </w:rPr>
        <w:t>.</w:t>
      </w:r>
      <w:r w:rsidR="009813BA">
        <w:rPr>
          <w:rFonts w:ascii="Times New Roman" w:eastAsia="Times New Roman" w:hAnsi="Times New Roman" w:cs="Times New Roman"/>
          <w:bCs/>
          <w:color w:val="000000"/>
        </w:rPr>
        <w:t xml:space="preserve">  The </w:t>
      </w:r>
      <w:r w:rsidR="00F90FD1" w:rsidRPr="00B343D6">
        <w:rPr>
          <w:rFonts w:ascii="Times New Roman" w:eastAsia="Times New Roman" w:hAnsi="Times New Roman" w:cs="Times New Roman"/>
          <w:bCs/>
          <w:color w:val="000000"/>
        </w:rPr>
        <w:t xml:space="preserve">Designated IRB will provide approved informed consent forms for each site to the </w:t>
      </w:r>
      <w:r w:rsidR="00C80653">
        <w:rPr>
          <w:rFonts w:ascii="Times New Roman" w:eastAsia="Times New Roman" w:hAnsi="Times New Roman" w:cs="Times New Roman"/>
          <w:bCs/>
          <w:color w:val="000000"/>
        </w:rPr>
        <w:t xml:space="preserve">Principal Investigator or the </w:t>
      </w:r>
      <w:r w:rsidR="00F90FD1" w:rsidRPr="00B343D6">
        <w:rPr>
          <w:rFonts w:ascii="Times New Roman" w:eastAsia="Times New Roman" w:hAnsi="Times New Roman" w:cs="Times New Roman"/>
          <w:bCs/>
          <w:color w:val="000000"/>
        </w:rPr>
        <w:t>Coordinating Center</w:t>
      </w:r>
      <w:r w:rsidR="0070151C" w:rsidRPr="00B343D6">
        <w:rPr>
          <w:rFonts w:ascii="Times New Roman" w:eastAsia="Times New Roman" w:hAnsi="Times New Roman" w:cs="Times New Roman"/>
          <w:bCs/>
          <w:color w:val="000000"/>
        </w:rPr>
        <w:t xml:space="preserve"> to distribute to</w:t>
      </w:r>
      <w:r w:rsidRPr="00B343D6">
        <w:rPr>
          <w:rFonts w:ascii="Times New Roman" w:eastAsia="Times New Roman" w:hAnsi="Times New Roman" w:cs="Times New Roman"/>
          <w:bCs/>
          <w:color w:val="000000"/>
        </w:rPr>
        <w:t xml:space="preserve"> </w:t>
      </w:r>
      <w:r w:rsidR="009E4690">
        <w:rPr>
          <w:rFonts w:ascii="Times New Roman" w:eastAsia="Times New Roman" w:hAnsi="Times New Roman" w:cs="Times New Roman"/>
          <w:bCs/>
          <w:color w:val="000000"/>
        </w:rPr>
        <w:t>I</w:t>
      </w:r>
      <w:r w:rsidR="00F2028F" w:rsidRPr="00B343D6">
        <w:rPr>
          <w:rFonts w:ascii="Times New Roman" w:eastAsia="Times New Roman" w:hAnsi="Times New Roman" w:cs="Times New Roman"/>
          <w:bCs/>
          <w:color w:val="000000"/>
        </w:rPr>
        <w:t>nvestigator</w:t>
      </w:r>
      <w:r w:rsidR="0070151C" w:rsidRPr="00B343D6">
        <w:rPr>
          <w:rFonts w:ascii="Times New Roman" w:eastAsia="Times New Roman" w:hAnsi="Times New Roman" w:cs="Times New Roman"/>
          <w:bCs/>
          <w:color w:val="000000"/>
        </w:rPr>
        <w:t>s</w:t>
      </w:r>
      <w:r w:rsidRPr="00B343D6">
        <w:rPr>
          <w:rFonts w:ascii="Times New Roman" w:eastAsia="Times New Roman" w:hAnsi="Times New Roman" w:cs="Times New Roman"/>
          <w:bCs/>
          <w:color w:val="000000"/>
        </w:rPr>
        <w:t xml:space="preserve"> for use at </w:t>
      </w:r>
      <w:r w:rsidR="0070151C" w:rsidRPr="00B343D6">
        <w:rPr>
          <w:rFonts w:ascii="Times New Roman" w:eastAsia="Times New Roman" w:hAnsi="Times New Roman" w:cs="Times New Roman"/>
          <w:bCs/>
          <w:color w:val="000000"/>
        </w:rPr>
        <w:t>their</w:t>
      </w:r>
      <w:r w:rsidRPr="00B343D6">
        <w:rPr>
          <w:rFonts w:ascii="Times New Roman" w:eastAsia="Times New Roman" w:hAnsi="Times New Roman" w:cs="Times New Roman"/>
          <w:bCs/>
          <w:color w:val="000000"/>
        </w:rPr>
        <w:t xml:space="preserve"> site</w:t>
      </w:r>
      <w:r w:rsidR="0070151C" w:rsidRPr="00B343D6">
        <w:rPr>
          <w:rFonts w:ascii="Times New Roman" w:eastAsia="Times New Roman" w:hAnsi="Times New Roman" w:cs="Times New Roman"/>
          <w:bCs/>
          <w:color w:val="000000"/>
        </w:rPr>
        <w:t>s</w:t>
      </w:r>
      <w:r w:rsidRPr="00B343D6">
        <w:rPr>
          <w:rFonts w:ascii="Times New Roman" w:eastAsia="Times New Roman" w:hAnsi="Times New Roman" w:cs="Times New Roman"/>
          <w:bCs/>
          <w:color w:val="000000"/>
        </w:rPr>
        <w:t>.</w:t>
      </w:r>
    </w:p>
    <w:p w14:paraId="14398B2E" w14:textId="77777777" w:rsidR="006C7CA0" w:rsidRPr="00B343D6" w:rsidRDefault="006C7CA0" w:rsidP="007E1F1A">
      <w:pPr>
        <w:pStyle w:val="ListParagraph"/>
        <w:spacing w:line="240" w:lineRule="auto"/>
        <w:rPr>
          <w:rFonts w:ascii="Times New Roman" w:eastAsia="Times New Roman" w:hAnsi="Times New Roman" w:cs="Times New Roman"/>
          <w:color w:val="000000"/>
        </w:rPr>
      </w:pPr>
    </w:p>
    <w:p w14:paraId="7E9D31C8" w14:textId="4294D3DB" w:rsidR="00EC4828" w:rsidRPr="00B343D6" w:rsidRDefault="00967274" w:rsidP="007E1F1A">
      <w:pPr>
        <w:pStyle w:val="ListParagraph"/>
        <w:numPr>
          <w:ilvl w:val="0"/>
          <w:numId w:val="4"/>
        </w:numPr>
        <w:tabs>
          <w:tab w:val="left" w:pos="720"/>
        </w:tabs>
        <w:spacing w:line="240" w:lineRule="auto"/>
        <w:rPr>
          <w:rFonts w:ascii="Times New Roman" w:eastAsia="Times New Roman" w:hAnsi="Times New Roman" w:cs="Times New Roman"/>
          <w:color w:val="000000"/>
        </w:rPr>
      </w:pPr>
      <w:r w:rsidRPr="00B343D6">
        <w:rPr>
          <w:rFonts w:ascii="Times New Roman" w:eastAsia="Times New Roman" w:hAnsi="Times New Roman" w:cs="Times New Roman"/>
          <w:color w:val="000000"/>
          <w:u w:val="single"/>
        </w:rPr>
        <w:t>HIPAA Authorization</w:t>
      </w:r>
      <w:r w:rsidRPr="00B343D6">
        <w:rPr>
          <w:rFonts w:ascii="Times New Roman" w:eastAsia="Times New Roman" w:hAnsi="Times New Roman" w:cs="Times New Roman"/>
          <w:color w:val="000000"/>
        </w:rPr>
        <w:t xml:space="preserve">.  </w:t>
      </w:r>
      <w:r w:rsidRPr="00B343D6">
        <w:rPr>
          <w:rFonts w:ascii="Times New Roman" w:eastAsia="Times New Roman" w:hAnsi="Times New Roman" w:cs="Times New Roman"/>
          <w:bCs/>
          <w:color w:val="000000"/>
        </w:rPr>
        <w:t xml:space="preserve">The </w:t>
      </w:r>
      <w:r w:rsidR="00F2028F" w:rsidRPr="00B343D6">
        <w:rPr>
          <w:rFonts w:ascii="Times New Roman" w:eastAsia="Times New Roman" w:hAnsi="Times New Roman" w:cs="Times New Roman"/>
          <w:bCs/>
          <w:color w:val="000000"/>
        </w:rPr>
        <w:t>Designated</w:t>
      </w:r>
      <w:r w:rsidRPr="00B343D6">
        <w:rPr>
          <w:rFonts w:ascii="Times New Roman" w:eastAsia="Times New Roman" w:hAnsi="Times New Roman" w:cs="Times New Roman"/>
          <w:bCs/>
          <w:color w:val="000000"/>
        </w:rPr>
        <w:t xml:space="preserve"> IRB</w:t>
      </w:r>
      <w:r w:rsidRPr="00B343D6">
        <w:rPr>
          <w:rFonts w:ascii="Times New Roman" w:eastAsia="Times New Roman" w:hAnsi="Times New Roman" w:cs="Times New Roman"/>
          <w:b/>
          <w:bCs/>
          <w:color w:val="000000"/>
        </w:rPr>
        <w:t xml:space="preserve"> </w:t>
      </w:r>
      <w:r w:rsidRPr="00B343D6">
        <w:rPr>
          <w:rFonts w:ascii="Times New Roman" w:eastAsia="Times New Roman" w:hAnsi="Times New Roman" w:cs="Times New Roman"/>
          <w:color w:val="000000"/>
        </w:rPr>
        <w:t xml:space="preserve">will perform the </w:t>
      </w:r>
      <w:r w:rsidR="00C01C7B">
        <w:rPr>
          <w:rFonts w:ascii="Times New Roman" w:eastAsia="Times New Roman" w:hAnsi="Times New Roman" w:cs="Times New Roman"/>
          <w:color w:val="000000"/>
        </w:rPr>
        <w:t xml:space="preserve">initial </w:t>
      </w:r>
      <w:r w:rsidRPr="00B343D6">
        <w:rPr>
          <w:rFonts w:ascii="Times New Roman" w:eastAsia="Times New Roman" w:hAnsi="Times New Roman" w:cs="Times New Roman"/>
          <w:color w:val="000000"/>
        </w:rPr>
        <w:t xml:space="preserve">determinations required by </w:t>
      </w:r>
      <w:r w:rsidRPr="00B343D6">
        <w:rPr>
          <w:rFonts w:ascii="Times New Roman" w:eastAsia="Times New Roman" w:hAnsi="Times New Roman" w:cs="Times New Roman"/>
          <w:bCs/>
          <w:color w:val="000000"/>
        </w:rPr>
        <w:t>the Health Insurance Portability and Accountability Act of 1996, the Health Information Technology for Economic and Clinical Health Act of 2009, and their implementing regulations (collectively, “HIPAA”)</w:t>
      </w:r>
      <w:r w:rsidRPr="00B343D6">
        <w:rPr>
          <w:rFonts w:ascii="Times New Roman" w:eastAsia="Times New Roman" w:hAnsi="Times New Roman" w:cs="Times New Roman"/>
          <w:color w:val="000000"/>
        </w:rPr>
        <w:t xml:space="preserve"> with respect to the mechanisms for permitting the use and disclosure of Protected Health Information (“PHI”) for the </w:t>
      </w:r>
      <w:r w:rsidR="00C01C7B">
        <w:rPr>
          <w:rFonts w:ascii="Times New Roman" w:eastAsia="Times New Roman" w:hAnsi="Times New Roman" w:cs="Times New Roman"/>
          <w:color w:val="000000"/>
        </w:rPr>
        <w:t>Research</w:t>
      </w:r>
      <w:r w:rsidR="00C01C7B" w:rsidRPr="00B343D6">
        <w:rPr>
          <w:rFonts w:ascii="Times New Roman" w:eastAsia="Times New Roman" w:hAnsi="Times New Roman" w:cs="Times New Roman"/>
          <w:color w:val="000000"/>
        </w:rPr>
        <w:t xml:space="preserve"> </w:t>
      </w:r>
      <w:r w:rsidR="00236B72" w:rsidRPr="00B343D6">
        <w:rPr>
          <w:rFonts w:ascii="Times New Roman" w:eastAsia="Times New Roman" w:hAnsi="Times New Roman" w:cs="Times New Roman"/>
          <w:color w:val="000000"/>
        </w:rPr>
        <w:t xml:space="preserve">reviewed under </w:t>
      </w:r>
      <w:r w:rsidRPr="00B343D6">
        <w:rPr>
          <w:rFonts w:ascii="Times New Roman" w:eastAsia="Times New Roman" w:hAnsi="Times New Roman" w:cs="Times New Roman"/>
          <w:color w:val="000000"/>
        </w:rPr>
        <w:t xml:space="preserve">this Agreement, namely authorization and waivers of authorization for use and disclosure of PHI as applicable.  </w:t>
      </w:r>
    </w:p>
    <w:p w14:paraId="503C7EA4" w14:textId="01BD25B4" w:rsidR="008516DC" w:rsidRPr="00B343D6" w:rsidRDefault="00C01C7B" w:rsidP="007E1F1A">
      <w:pPr>
        <w:spacing w:line="240" w:lineRule="auto"/>
        <w:ind w:left="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343D6">
        <w:rPr>
          <w:rFonts w:ascii="Times New Roman" w:eastAsia="Times New Roman" w:hAnsi="Times New Roman" w:cs="Times New Roman"/>
          <w:color w:val="000000"/>
        </w:rPr>
        <w:t xml:space="preserve">ther than the initial determinations regarding mechanisms for use and disclosure of PHI referenced </w:t>
      </w:r>
      <w:r>
        <w:rPr>
          <w:rFonts w:ascii="Times New Roman" w:eastAsia="Times New Roman" w:hAnsi="Times New Roman" w:cs="Times New Roman"/>
          <w:color w:val="000000"/>
        </w:rPr>
        <w:t>above,</w:t>
      </w:r>
      <w:r w:rsidRPr="00B343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w:t>
      </w:r>
      <w:r w:rsidR="00967274" w:rsidRPr="00B343D6">
        <w:rPr>
          <w:rFonts w:ascii="Times New Roman" w:eastAsia="Times New Roman" w:hAnsi="Times New Roman" w:cs="Times New Roman"/>
          <w:color w:val="000000"/>
        </w:rPr>
        <w:t xml:space="preserve">ach party shall be independently responsible for its own HIPAA compliance and obligations (for example, minimum necessary requirements, or accounting of disclosures of PHI made pursuant to a waiver of authorization) in connection with the </w:t>
      </w:r>
      <w:r>
        <w:rPr>
          <w:rFonts w:ascii="Times New Roman" w:eastAsia="Times New Roman" w:hAnsi="Times New Roman" w:cs="Times New Roman"/>
          <w:color w:val="000000"/>
        </w:rPr>
        <w:t>Research</w:t>
      </w:r>
      <w:r w:rsidRPr="00B343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subject to</w:t>
      </w:r>
      <w:r w:rsidR="00967274" w:rsidRPr="00B343D6">
        <w:rPr>
          <w:rFonts w:ascii="Times New Roman" w:eastAsia="Times New Roman" w:hAnsi="Times New Roman" w:cs="Times New Roman"/>
          <w:color w:val="000000"/>
        </w:rPr>
        <w:t xml:space="preserve"> this Agreement.</w:t>
      </w:r>
    </w:p>
    <w:p w14:paraId="3BD32E53" w14:textId="720BE526" w:rsidR="008516DC" w:rsidRPr="00B343D6" w:rsidRDefault="006B5739" w:rsidP="007E1F1A">
      <w:pPr>
        <w:pStyle w:val="ListParagraph"/>
        <w:numPr>
          <w:ilvl w:val="0"/>
          <w:numId w:val="4"/>
        </w:numPr>
        <w:spacing w:line="240" w:lineRule="auto"/>
        <w:rPr>
          <w:rFonts w:ascii="Times New Roman" w:eastAsia="Times New Roman" w:hAnsi="Times New Roman" w:cs="Times New Roman"/>
          <w:color w:val="000000"/>
        </w:rPr>
      </w:pPr>
      <w:r w:rsidRPr="00B343D6">
        <w:rPr>
          <w:rFonts w:ascii="Times New Roman" w:eastAsia="Times New Roman" w:hAnsi="Times New Roman" w:cs="Times New Roman"/>
          <w:color w:val="000000"/>
          <w:u w:val="single"/>
        </w:rPr>
        <w:t>Reports to Sponsors and Oversight Authorities</w:t>
      </w:r>
      <w:r w:rsidRPr="00B343D6">
        <w:rPr>
          <w:rFonts w:ascii="Times New Roman" w:eastAsia="Times New Roman" w:hAnsi="Times New Roman" w:cs="Times New Roman"/>
          <w:color w:val="000000"/>
        </w:rPr>
        <w:t xml:space="preserve">.  </w:t>
      </w:r>
      <w:r w:rsidR="00EC7BA1">
        <w:rPr>
          <w:rFonts w:ascii="Times New Roman" w:eastAsia="Times New Roman" w:hAnsi="Times New Roman" w:cs="Times New Roman"/>
          <w:color w:val="000000"/>
        </w:rPr>
        <w:t xml:space="preserve">The </w:t>
      </w:r>
      <w:r w:rsidRPr="00B343D6">
        <w:rPr>
          <w:rFonts w:ascii="Times New Roman" w:eastAsia="Times New Roman" w:hAnsi="Times New Roman" w:cs="Times New Roman"/>
          <w:color w:val="000000"/>
        </w:rPr>
        <w:t xml:space="preserve">Designated IRB will report to sponsors/funding agencies, OHRP, FDA, and/or other oversight authorities of unanticipated problems involving risks to subjects or others, serious or continuing non-compliance, and suspension or termination of IRB approval in connection with the </w:t>
      </w:r>
      <w:r w:rsidR="00C01C7B">
        <w:rPr>
          <w:rFonts w:ascii="Times New Roman" w:eastAsia="Times New Roman" w:hAnsi="Times New Roman" w:cs="Times New Roman"/>
          <w:color w:val="000000"/>
        </w:rPr>
        <w:t>Research</w:t>
      </w:r>
      <w:r w:rsidR="00C01C7B" w:rsidRPr="00B343D6">
        <w:rPr>
          <w:rFonts w:ascii="Times New Roman" w:eastAsia="Times New Roman" w:hAnsi="Times New Roman" w:cs="Times New Roman"/>
          <w:color w:val="000000"/>
        </w:rPr>
        <w:t xml:space="preserve"> </w:t>
      </w:r>
      <w:r w:rsidR="00C01C7B">
        <w:rPr>
          <w:rFonts w:ascii="Times New Roman" w:eastAsia="Times New Roman" w:hAnsi="Times New Roman" w:cs="Times New Roman"/>
          <w:color w:val="000000"/>
        </w:rPr>
        <w:t>subject to</w:t>
      </w:r>
      <w:r w:rsidRPr="00B343D6">
        <w:rPr>
          <w:rFonts w:ascii="Times New Roman" w:eastAsia="Times New Roman" w:hAnsi="Times New Roman" w:cs="Times New Roman"/>
          <w:color w:val="000000"/>
        </w:rPr>
        <w:t xml:space="preserve"> this </w:t>
      </w:r>
      <w:proofErr w:type="gramStart"/>
      <w:r w:rsidRPr="00B343D6">
        <w:rPr>
          <w:rFonts w:ascii="Times New Roman" w:eastAsia="Times New Roman" w:hAnsi="Times New Roman" w:cs="Times New Roman"/>
          <w:color w:val="000000"/>
        </w:rPr>
        <w:t>Agreement, and</w:t>
      </w:r>
      <w:proofErr w:type="gramEnd"/>
      <w:r w:rsidRPr="00B343D6">
        <w:rPr>
          <w:rFonts w:ascii="Times New Roman" w:eastAsia="Times New Roman" w:hAnsi="Times New Roman" w:cs="Times New Roman"/>
          <w:color w:val="000000"/>
        </w:rPr>
        <w:t xml:space="preserve"> will </w:t>
      </w:r>
      <w:r w:rsidR="0070151C" w:rsidRPr="00B343D6">
        <w:rPr>
          <w:rFonts w:ascii="Times New Roman" w:eastAsia="Times New Roman" w:hAnsi="Times New Roman" w:cs="Times New Roman"/>
          <w:color w:val="000000"/>
        </w:rPr>
        <w:t xml:space="preserve">provide a </w:t>
      </w:r>
      <w:r w:rsidRPr="00B343D6">
        <w:rPr>
          <w:rFonts w:ascii="Times New Roman" w:eastAsia="Times New Roman" w:hAnsi="Times New Roman" w:cs="Times New Roman"/>
          <w:color w:val="000000"/>
        </w:rPr>
        <w:t xml:space="preserve">copy </w:t>
      </w:r>
      <w:r w:rsidR="0070151C" w:rsidRPr="00B343D6">
        <w:rPr>
          <w:rFonts w:ascii="Times New Roman" w:eastAsia="Times New Roman" w:hAnsi="Times New Roman" w:cs="Times New Roman"/>
          <w:color w:val="000000"/>
        </w:rPr>
        <w:t xml:space="preserve">of </w:t>
      </w:r>
      <w:r w:rsidR="00EC7BA1">
        <w:rPr>
          <w:rFonts w:ascii="Times New Roman" w:eastAsia="Times New Roman" w:hAnsi="Times New Roman" w:cs="Times New Roman"/>
          <w:color w:val="000000"/>
        </w:rPr>
        <w:t>any such</w:t>
      </w:r>
      <w:r w:rsidR="00EC7BA1" w:rsidRPr="00B343D6">
        <w:rPr>
          <w:rFonts w:ascii="Times New Roman" w:eastAsia="Times New Roman" w:hAnsi="Times New Roman" w:cs="Times New Roman"/>
          <w:color w:val="000000"/>
        </w:rPr>
        <w:t xml:space="preserve"> </w:t>
      </w:r>
      <w:r w:rsidR="0070151C" w:rsidRPr="00B343D6">
        <w:rPr>
          <w:rFonts w:ascii="Times New Roman" w:eastAsia="Times New Roman" w:hAnsi="Times New Roman" w:cs="Times New Roman"/>
          <w:color w:val="000000"/>
        </w:rPr>
        <w:t>report</w:t>
      </w:r>
      <w:r w:rsidR="00EC7BA1">
        <w:rPr>
          <w:rFonts w:ascii="Times New Roman" w:eastAsia="Times New Roman" w:hAnsi="Times New Roman" w:cs="Times New Roman"/>
          <w:color w:val="000000"/>
        </w:rPr>
        <w:t>s</w:t>
      </w:r>
      <w:r w:rsidR="0070151C" w:rsidRPr="00B343D6">
        <w:rPr>
          <w:rFonts w:ascii="Times New Roman" w:eastAsia="Times New Roman" w:hAnsi="Times New Roman" w:cs="Times New Roman"/>
          <w:color w:val="000000"/>
        </w:rPr>
        <w:t xml:space="preserve"> to the </w:t>
      </w:r>
      <w:r w:rsidR="00236B72" w:rsidRPr="00B343D6">
        <w:rPr>
          <w:rFonts w:ascii="Times New Roman" w:eastAsia="Times New Roman" w:hAnsi="Times New Roman" w:cs="Times New Roman"/>
          <w:color w:val="000000"/>
        </w:rPr>
        <w:t>Relying Institution</w:t>
      </w:r>
      <w:r w:rsidRPr="00B343D6">
        <w:rPr>
          <w:rFonts w:ascii="Times New Roman" w:eastAsia="Times New Roman" w:hAnsi="Times New Roman" w:cs="Times New Roman"/>
          <w:color w:val="000000"/>
        </w:rPr>
        <w:t>.</w:t>
      </w:r>
      <w:r w:rsidR="00EC7BA1">
        <w:rPr>
          <w:rFonts w:ascii="Times New Roman" w:eastAsia="Times New Roman" w:hAnsi="Times New Roman" w:cs="Times New Roman"/>
          <w:color w:val="000000"/>
        </w:rPr>
        <w:t xml:space="preserve">  </w:t>
      </w:r>
      <w:r w:rsidR="00453117" w:rsidRPr="00B343D6">
        <w:rPr>
          <w:rFonts w:ascii="Times New Roman" w:eastAsia="Times New Roman" w:hAnsi="Times New Roman" w:cs="Times New Roman"/>
          <w:color w:val="000000"/>
        </w:rPr>
        <w:t xml:space="preserve">The Designated IRB will provide the Relying </w:t>
      </w:r>
      <w:proofErr w:type="gramStart"/>
      <w:r w:rsidR="00453117" w:rsidRPr="00B343D6">
        <w:rPr>
          <w:rFonts w:ascii="Times New Roman" w:eastAsia="Times New Roman" w:hAnsi="Times New Roman" w:cs="Times New Roman"/>
          <w:color w:val="000000"/>
        </w:rPr>
        <w:t>Institution</w:t>
      </w:r>
      <w:proofErr w:type="gramEnd"/>
      <w:r w:rsidR="00453117" w:rsidRPr="00B343D6">
        <w:rPr>
          <w:rFonts w:ascii="Times New Roman" w:eastAsia="Times New Roman" w:hAnsi="Times New Roman" w:cs="Times New Roman"/>
          <w:color w:val="000000"/>
        </w:rPr>
        <w:t xml:space="preserve"> the opportunity to review and comment on the report before it is sent.</w:t>
      </w:r>
      <w:r w:rsidR="00EC7BA1">
        <w:rPr>
          <w:rFonts w:ascii="Times New Roman" w:eastAsia="Times New Roman" w:hAnsi="Times New Roman" w:cs="Times New Roman"/>
          <w:color w:val="000000"/>
        </w:rPr>
        <w:t xml:space="preserve">  </w:t>
      </w:r>
      <w:r w:rsidR="00453117" w:rsidRPr="00B343D6">
        <w:rPr>
          <w:rFonts w:ascii="Times New Roman" w:eastAsia="Times New Roman" w:hAnsi="Times New Roman" w:cs="Times New Roman"/>
          <w:color w:val="000000"/>
        </w:rPr>
        <w:t xml:space="preserve">Submission of such </w:t>
      </w:r>
      <w:r w:rsidR="007E73E6">
        <w:rPr>
          <w:rFonts w:ascii="Times New Roman" w:eastAsia="Times New Roman" w:hAnsi="Times New Roman" w:cs="Times New Roman"/>
          <w:color w:val="000000"/>
        </w:rPr>
        <w:t xml:space="preserve">a </w:t>
      </w:r>
      <w:r w:rsidR="00453117" w:rsidRPr="00B343D6">
        <w:rPr>
          <w:rFonts w:ascii="Times New Roman" w:eastAsia="Times New Roman" w:hAnsi="Times New Roman" w:cs="Times New Roman"/>
          <w:color w:val="000000"/>
        </w:rPr>
        <w:t xml:space="preserve">report by the Designated IRB does not preclude </w:t>
      </w:r>
      <w:r w:rsidR="007E73E6">
        <w:rPr>
          <w:rFonts w:ascii="Times New Roman" w:eastAsia="Times New Roman" w:hAnsi="Times New Roman" w:cs="Times New Roman"/>
          <w:color w:val="000000"/>
        </w:rPr>
        <w:t xml:space="preserve">the </w:t>
      </w:r>
      <w:r w:rsidR="00453117" w:rsidRPr="00B343D6">
        <w:rPr>
          <w:rFonts w:ascii="Times New Roman" w:eastAsia="Times New Roman" w:hAnsi="Times New Roman" w:cs="Times New Roman"/>
          <w:color w:val="000000"/>
        </w:rPr>
        <w:t xml:space="preserve">Relying Institution from submitting </w:t>
      </w:r>
      <w:r w:rsidR="00EC7BA1">
        <w:rPr>
          <w:rFonts w:ascii="Times New Roman" w:eastAsia="Times New Roman" w:hAnsi="Times New Roman" w:cs="Times New Roman"/>
          <w:color w:val="000000"/>
        </w:rPr>
        <w:t xml:space="preserve">its own </w:t>
      </w:r>
      <w:r w:rsidR="00453117" w:rsidRPr="00B343D6">
        <w:rPr>
          <w:rFonts w:ascii="Times New Roman" w:eastAsia="Times New Roman" w:hAnsi="Times New Roman" w:cs="Times New Roman"/>
          <w:color w:val="000000"/>
        </w:rPr>
        <w:t xml:space="preserve">report. </w:t>
      </w:r>
    </w:p>
    <w:p w14:paraId="0F276DD3" w14:textId="77777777" w:rsidR="00E23708" w:rsidRPr="00B343D6" w:rsidRDefault="00E23708" w:rsidP="007E1F1A">
      <w:pPr>
        <w:pStyle w:val="ListParagraph"/>
        <w:spacing w:line="240" w:lineRule="auto"/>
        <w:rPr>
          <w:rFonts w:ascii="Times New Roman" w:eastAsia="Times New Roman" w:hAnsi="Times New Roman" w:cs="Times New Roman"/>
          <w:color w:val="000000"/>
        </w:rPr>
      </w:pPr>
    </w:p>
    <w:p w14:paraId="64BECA52" w14:textId="1C694E27" w:rsidR="008516DC" w:rsidRPr="00B343D6" w:rsidRDefault="006B5739" w:rsidP="007E1F1A">
      <w:pPr>
        <w:pStyle w:val="ListParagraph"/>
        <w:numPr>
          <w:ilvl w:val="0"/>
          <w:numId w:val="4"/>
        </w:numPr>
        <w:spacing w:line="240" w:lineRule="auto"/>
        <w:rPr>
          <w:rFonts w:ascii="Times New Roman" w:eastAsia="Times New Roman" w:hAnsi="Times New Roman" w:cs="Times New Roman"/>
          <w:color w:val="000000"/>
        </w:rPr>
      </w:pPr>
      <w:r w:rsidRPr="00B343D6">
        <w:rPr>
          <w:rFonts w:ascii="Times New Roman" w:eastAsia="Times New Roman" w:hAnsi="Times New Roman" w:cs="Times New Roman"/>
          <w:iCs/>
          <w:color w:val="000000"/>
          <w:u w:val="single"/>
        </w:rPr>
        <w:t>Designated IRB Decisions; Minutes</w:t>
      </w:r>
      <w:r w:rsidRPr="00B343D6">
        <w:rPr>
          <w:rFonts w:ascii="Times New Roman" w:eastAsia="Times New Roman" w:hAnsi="Times New Roman" w:cs="Times New Roman"/>
          <w:iCs/>
          <w:color w:val="000000"/>
        </w:rPr>
        <w:t xml:space="preserve">.  </w:t>
      </w:r>
      <w:r w:rsidR="002E74D9" w:rsidRPr="00B343D6">
        <w:rPr>
          <w:rFonts w:ascii="Times New Roman" w:eastAsia="Times New Roman" w:hAnsi="Times New Roman" w:cs="Times New Roman"/>
          <w:iCs/>
          <w:color w:val="000000"/>
        </w:rPr>
        <w:t xml:space="preserve">Determinations made by the Designated IRB will be communicated to </w:t>
      </w:r>
      <w:r w:rsidR="004A4224" w:rsidRPr="00B343D6">
        <w:rPr>
          <w:rFonts w:ascii="Times New Roman" w:eastAsia="Times New Roman" w:hAnsi="Times New Roman" w:cs="Times New Roman"/>
          <w:iCs/>
          <w:color w:val="000000"/>
        </w:rPr>
        <w:t xml:space="preserve">the Coordinating Center </w:t>
      </w:r>
      <w:r w:rsidR="009E4690">
        <w:rPr>
          <w:rFonts w:ascii="Times New Roman" w:eastAsia="Times New Roman" w:hAnsi="Times New Roman" w:cs="Times New Roman"/>
          <w:iCs/>
          <w:color w:val="000000"/>
        </w:rPr>
        <w:t xml:space="preserve">and/or the Principal Investigator </w:t>
      </w:r>
      <w:r w:rsidR="002E74D9" w:rsidRPr="00B343D6">
        <w:rPr>
          <w:rFonts w:ascii="Times New Roman" w:eastAsia="Times New Roman" w:hAnsi="Times New Roman" w:cs="Times New Roman"/>
          <w:iCs/>
          <w:color w:val="000000"/>
        </w:rPr>
        <w:t>in writing.</w:t>
      </w:r>
      <w:r w:rsidR="00EC7BA1">
        <w:rPr>
          <w:rFonts w:ascii="Times New Roman" w:eastAsia="Times New Roman" w:hAnsi="Times New Roman" w:cs="Times New Roman"/>
          <w:iCs/>
          <w:color w:val="000000"/>
        </w:rPr>
        <w:t xml:space="preserve"> The</w:t>
      </w:r>
      <w:r w:rsidR="002E74D9" w:rsidRPr="00B343D6">
        <w:rPr>
          <w:rFonts w:ascii="Times New Roman" w:eastAsia="Times New Roman" w:hAnsi="Times New Roman" w:cs="Times New Roman"/>
          <w:iCs/>
          <w:color w:val="000000"/>
        </w:rPr>
        <w:t xml:space="preserve"> Designated IRB will maintain IRB records in </w:t>
      </w:r>
      <w:proofErr w:type="gramStart"/>
      <w:r w:rsidR="002E74D9" w:rsidRPr="00B343D6">
        <w:rPr>
          <w:rFonts w:ascii="Times New Roman" w:eastAsia="Times New Roman" w:hAnsi="Times New Roman" w:cs="Times New Roman"/>
          <w:iCs/>
          <w:color w:val="000000"/>
        </w:rPr>
        <w:t>accordance</w:t>
      </w:r>
      <w:proofErr w:type="gramEnd"/>
      <w:r w:rsidR="002E74D9" w:rsidRPr="00B343D6">
        <w:rPr>
          <w:rFonts w:ascii="Times New Roman" w:eastAsia="Times New Roman" w:hAnsi="Times New Roman" w:cs="Times New Roman"/>
          <w:iCs/>
          <w:color w:val="000000"/>
        </w:rPr>
        <w:t xml:space="preserve"> all applicable federal, state, and local regulations</w:t>
      </w:r>
      <w:r w:rsidR="00EC7BA1">
        <w:rPr>
          <w:rFonts w:ascii="Times New Roman" w:eastAsia="Times New Roman" w:hAnsi="Times New Roman" w:cs="Times New Roman"/>
          <w:iCs/>
          <w:color w:val="000000"/>
        </w:rPr>
        <w:t>,</w:t>
      </w:r>
      <w:r w:rsidR="002E74D9" w:rsidRPr="00B343D6">
        <w:rPr>
          <w:rFonts w:ascii="Times New Roman" w:eastAsia="Times New Roman" w:hAnsi="Times New Roman" w:cs="Times New Roman"/>
          <w:iCs/>
          <w:color w:val="000000"/>
        </w:rPr>
        <w:t xml:space="preserve"> including 45 CFR 46.115, and will make records available when and as required by law.</w:t>
      </w:r>
      <w:r w:rsidR="009E4690">
        <w:rPr>
          <w:rFonts w:ascii="Times New Roman" w:eastAsia="Times New Roman" w:hAnsi="Times New Roman" w:cs="Times New Roman"/>
          <w:iCs/>
          <w:color w:val="000000"/>
        </w:rPr>
        <w:t xml:space="preserve">  </w:t>
      </w:r>
      <w:r w:rsidRPr="00B343D6">
        <w:rPr>
          <w:rFonts w:ascii="Times New Roman" w:eastAsia="Times New Roman" w:hAnsi="Times New Roman" w:cs="Times New Roman"/>
          <w:iCs/>
          <w:color w:val="000000"/>
        </w:rPr>
        <w:t xml:space="preserve">Relevant minutes of the Designated IRB’s meetings pertaining to </w:t>
      </w:r>
      <w:r w:rsidR="009E4690">
        <w:rPr>
          <w:rFonts w:ascii="Times New Roman" w:eastAsia="Times New Roman" w:hAnsi="Times New Roman" w:cs="Times New Roman"/>
          <w:iCs/>
          <w:color w:val="000000"/>
        </w:rPr>
        <w:t>a</w:t>
      </w:r>
      <w:r w:rsidR="009E4690" w:rsidRPr="00B343D6">
        <w:rPr>
          <w:rFonts w:ascii="Times New Roman" w:eastAsia="Times New Roman" w:hAnsi="Times New Roman" w:cs="Times New Roman"/>
          <w:iCs/>
          <w:color w:val="000000"/>
        </w:rPr>
        <w:t xml:space="preserve"> </w:t>
      </w:r>
      <w:r w:rsidR="00F309C4">
        <w:rPr>
          <w:rFonts w:ascii="Times New Roman" w:eastAsia="Times New Roman" w:hAnsi="Times New Roman" w:cs="Times New Roman"/>
          <w:iCs/>
          <w:color w:val="000000"/>
        </w:rPr>
        <w:t>research</w:t>
      </w:r>
      <w:r w:rsidR="00F309C4" w:rsidRPr="00B343D6">
        <w:rPr>
          <w:rFonts w:ascii="Times New Roman" w:eastAsia="Times New Roman" w:hAnsi="Times New Roman" w:cs="Times New Roman"/>
          <w:iCs/>
          <w:color w:val="000000"/>
        </w:rPr>
        <w:t xml:space="preserve"> </w:t>
      </w:r>
      <w:r w:rsidR="00F309C4">
        <w:rPr>
          <w:rFonts w:ascii="Times New Roman" w:eastAsia="Times New Roman" w:hAnsi="Times New Roman" w:cs="Times New Roman"/>
          <w:iCs/>
          <w:color w:val="000000"/>
        </w:rPr>
        <w:t>s</w:t>
      </w:r>
      <w:r w:rsidR="00210120" w:rsidRPr="00B343D6">
        <w:rPr>
          <w:rFonts w:ascii="Times New Roman" w:eastAsia="Times New Roman" w:hAnsi="Times New Roman" w:cs="Times New Roman"/>
          <w:iCs/>
          <w:color w:val="000000"/>
        </w:rPr>
        <w:t>tudy</w:t>
      </w:r>
      <w:r w:rsidRPr="00B343D6">
        <w:rPr>
          <w:rFonts w:ascii="Times New Roman" w:eastAsia="Times New Roman" w:hAnsi="Times New Roman" w:cs="Times New Roman"/>
          <w:iCs/>
          <w:color w:val="000000"/>
        </w:rPr>
        <w:t xml:space="preserve"> will be made available to </w:t>
      </w:r>
      <w:r w:rsidR="004A4224" w:rsidRPr="00B343D6">
        <w:rPr>
          <w:rFonts w:ascii="Times New Roman" w:eastAsia="Times New Roman" w:hAnsi="Times New Roman" w:cs="Times New Roman"/>
          <w:iCs/>
          <w:color w:val="000000"/>
        </w:rPr>
        <w:t xml:space="preserve">the </w:t>
      </w:r>
      <w:r w:rsidR="00C80653">
        <w:rPr>
          <w:rFonts w:ascii="Times New Roman" w:eastAsia="Times New Roman" w:hAnsi="Times New Roman" w:cs="Times New Roman"/>
          <w:iCs/>
          <w:color w:val="000000"/>
        </w:rPr>
        <w:t xml:space="preserve">Relying Institution and the </w:t>
      </w:r>
      <w:r w:rsidR="004A4224" w:rsidRPr="00B343D6">
        <w:rPr>
          <w:rFonts w:ascii="Times New Roman" w:eastAsia="Times New Roman" w:hAnsi="Times New Roman" w:cs="Times New Roman"/>
          <w:iCs/>
          <w:color w:val="000000"/>
        </w:rPr>
        <w:t>Coordinating Center</w:t>
      </w:r>
      <w:r w:rsidRPr="00B343D6">
        <w:rPr>
          <w:rFonts w:ascii="Times New Roman" w:eastAsia="Times New Roman" w:hAnsi="Times New Roman" w:cs="Times New Roman"/>
          <w:iCs/>
          <w:color w:val="000000"/>
        </w:rPr>
        <w:t xml:space="preserve"> upon request.</w:t>
      </w:r>
    </w:p>
    <w:p w14:paraId="066486E8" w14:textId="77777777" w:rsidR="008516DC" w:rsidRPr="00B343D6" w:rsidRDefault="008516DC" w:rsidP="007E1F1A">
      <w:pPr>
        <w:pStyle w:val="ListParagraph"/>
        <w:spacing w:line="240" w:lineRule="auto"/>
        <w:rPr>
          <w:rFonts w:ascii="Times New Roman" w:eastAsia="Times New Roman" w:hAnsi="Times New Roman" w:cs="Times New Roman"/>
          <w:color w:val="000000"/>
        </w:rPr>
      </w:pPr>
    </w:p>
    <w:p w14:paraId="599820F6" w14:textId="2A1FBB05" w:rsidR="004B4F0F" w:rsidRPr="0039214C" w:rsidRDefault="004B4F0F" w:rsidP="007E1F1A">
      <w:pPr>
        <w:pStyle w:val="ListParagraph"/>
        <w:numPr>
          <w:ilvl w:val="0"/>
          <w:numId w:val="4"/>
        </w:numPr>
        <w:spacing w:line="240" w:lineRule="auto"/>
        <w:rPr>
          <w:rFonts w:ascii="Times New Roman" w:eastAsia="Times New Roman" w:hAnsi="Times New Roman" w:cs="Times New Roman"/>
          <w:color w:val="000000"/>
        </w:rPr>
      </w:pPr>
      <w:r w:rsidRPr="00B343D6">
        <w:rPr>
          <w:rFonts w:ascii="Times New Roman" w:eastAsia="Times New Roman" w:hAnsi="Times New Roman" w:cs="Times New Roman"/>
          <w:color w:val="000000"/>
          <w:u w:val="single"/>
        </w:rPr>
        <w:t>Post-Approval Monitoring</w:t>
      </w:r>
      <w:r w:rsidR="00EC7BA1">
        <w:rPr>
          <w:rFonts w:ascii="Times New Roman" w:eastAsia="Times New Roman" w:hAnsi="Times New Roman" w:cs="Times New Roman"/>
          <w:color w:val="000000"/>
        </w:rPr>
        <w:t xml:space="preserve">.  </w:t>
      </w:r>
      <w:r w:rsidRPr="00B343D6">
        <w:rPr>
          <w:rFonts w:ascii="Times New Roman" w:eastAsia="Times New Roman" w:hAnsi="Times New Roman" w:cs="Times New Roman"/>
          <w:color w:val="000000"/>
        </w:rPr>
        <w:t xml:space="preserve">The Designated IRB reserves the right to conduct post-approval monitoring of </w:t>
      </w:r>
      <w:r w:rsidR="009E4690">
        <w:rPr>
          <w:rFonts w:ascii="Times New Roman" w:eastAsia="Times New Roman" w:hAnsi="Times New Roman" w:cs="Times New Roman"/>
          <w:color w:val="000000"/>
        </w:rPr>
        <w:t>the Research</w:t>
      </w:r>
      <w:r w:rsidR="009E4690" w:rsidRPr="00B343D6">
        <w:rPr>
          <w:rFonts w:ascii="Times New Roman" w:eastAsia="Times New Roman" w:hAnsi="Times New Roman" w:cs="Times New Roman"/>
          <w:color w:val="000000"/>
        </w:rPr>
        <w:t xml:space="preserve"> </w:t>
      </w:r>
      <w:r w:rsidR="009E4690">
        <w:rPr>
          <w:rFonts w:ascii="Times New Roman" w:eastAsia="Times New Roman" w:hAnsi="Times New Roman" w:cs="Times New Roman"/>
          <w:color w:val="000000"/>
        </w:rPr>
        <w:t>subject</w:t>
      </w:r>
      <w:r w:rsidR="009E4690" w:rsidRPr="00B343D6">
        <w:rPr>
          <w:rFonts w:ascii="Times New Roman" w:eastAsia="Times New Roman" w:hAnsi="Times New Roman" w:cs="Times New Roman"/>
          <w:color w:val="000000"/>
        </w:rPr>
        <w:t xml:space="preserve"> </w:t>
      </w:r>
      <w:r w:rsidR="009E4690">
        <w:rPr>
          <w:rFonts w:ascii="Times New Roman" w:eastAsia="Times New Roman" w:hAnsi="Times New Roman" w:cs="Times New Roman"/>
          <w:color w:val="000000"/>
        </w:rPr>
        <w:t>to</w:t>
      </w:r>
      <w:r w:rsidR="009E4690" w:rsidRPr="00B343D6">
        <w:rPr>
          <w:rFonts w:ascii="Times New Roman" w:eastAsia="Times New Roman" w:hAnsi="Times New Roman" w:cs="Times New Roman"/>
          <w:color w:val="000000"/>
        </w:rPr>
        <w:t xml:space="preserve"> </w:t>
      </w:r>
      <w:r w:rsidRPr="00B343D6">
        <w:rPr>
          <w:rFonts w:ascii="Times New Roman" w:eastAsia="Times New Roman" w:hAnsi="Times New Roman" w:cs="Times New Roman"/>
          <w:color w:val="000000"/>
        </w:rPr>
        <w:t>thi</w:t>
      </w:r>
      <w:r w:rsidR="00150EE3" w:rsidRPr="00B343D6">
        <w:rPr>
          <w:rFonts w:ascii="Times New Roman" w:eastAsia="Times New Roman" w:hAnsi="Times New Roman" w:cs="Times New Roman"/>
          <w:color w:val="000000"/>
        </w:rPr>
        <w:t xml:space="preserve">s Agreement.  </w:t>
      </w:r>
      <w:r w:rsidR="003F4D53">
        <w:rPr>
          <w:rFonts w:ascii="Times New Roman" w:eastAsia="Times New Roman" w:hAnsi="Times New Roman" w:cs="Times New Roman"/>
          <w:color w:val="000000"/>
        </w:rPr>
        <w:t xml:space="preserve">The </w:t>
      </w:r>
      <w:r w:rsidR="00150EE3" w:rsidRPr="00B343D6">
        <w:rPr>
          <w:rFonts w:ascii="Times New Roman" w:eastAsia="Times New Roman" w:hAnsi="Times New Roman" w:cs="Times New Roman"/>
          <w:color w:val="000000"/>
        </w:rPr>
        <w:t xml:space="preserve">Designated IRB </w:t>
      </w:r>
      <w:r w:rsidRPr="00B343D6">
        <w:rPr>
          <w:rFonts w:ascii="Times New Roman" w:eastAsia="Times New Roman" w:hAnsi="Times New Roman" w:cs="Times New Roman"/>
          <w:color w:val="000000"/>
        </w:rPr>
        <w:t xml:space="preserve">agrees that </w:t>
      </w:r>
      <w:r w:rsidR="003F4D53">
        <w:rPr>
          <w:rFonts w:ascii="Times New Roman" w:eastAsia="Times New Roman" w:hAnsi="Times New Roman" w:cs="Times New Roman"/>
          <w:color w:val="000000"/>
        </w:rPr>
        <w:t xml:space="preserve">the </w:t>
      </w:r>
      <w:r w:rsidRPr="00B343D6">
        <w:rPr>
          <w:rFonts w:ascii="Times New Roman" w:eastAsia="Times New Roman" w:hAnsi="Times New Roman" w:cs="Times New Roman"/>
          <w:color w:val="000000"/>
        </w:rPr>
        <w:t>Relying I</w:t>
      </w:r>
      <w:r w:rsidR="00453117" w:rsidRPr="00B343D6">
        <w:rPr>
          <w:rFonts w:ascii="Times New Roman" w:eastAsia="Times New Roman" w:hAnsi="Times New Roman" w:cs="Times New Roman"/>
          <w:color w:val="000000"/>
        </w:rPr>
        <w:t>nstitution</w:t>
      </w:r>
      <w:r w:rsidRPr="00B343D6">
        <w:rPr>
          <w:rFonts w:ascii="Times New Roman" w:eastAsia="Times New Roman" w:hAnsi="Times New Roman" w:cs="Times New Roman"/>
          <w:color w:val="000000"/>
        </w:rPr>
        <w:t xml:space="preserve"> may also conduct post</w:t>
      </w:r>
      <w:r w:rsidR="00150EE3" w:rsidRPr="00B343D6">
        <w:rPr>
          <w:rFonts w:ascii="Times New Roman" w:eastAsia="Times New Roman" w:hAnsi="Times New Roman" w:cs="Times New Roman"/>
          <w:color w:val="000000"/>
        </w:rPr>
        <w:t xml:space="preserve">-approval monitoring of </w:t>
      </w:r>
      <w:r w:rsidR="009E4690">
        <w:rPr>
          <w:rFonts w:ascii="Times New Roman" w:eastAsia="Times New Roman" w:hAnsi="Times New Roman" w:cs="Times New Roman"/>
          <w:color w:val="000000"/>
        </w:rPr>
        <w:t>Research</w:t>
      </w:r>
      <w:r w:rsidR="009E4690" w:rsidRPr="00B343D6">
        <w:rPr>
          <w:rFonts w:ascii="Times New Roman" w:eastAsia="Times New Roman" w:hAnsi="Times New Roman" w:cs="Times New Roman"/>
          <w:color w:val="000000"/>
        </w:rPr>
        <w:t xml:space="preserve"> </w:t>
      </w:r>
      <w:r w:rsidR="009E4690">
        <w:rPr>
          <w:rFonts w:ascii="Times New Roman" w:eastAsia="Times New Roman" w:hAnsi="Times New Roman" w:cs="Times New Roman"/>
          <w:color w:val="000000"/>
        </w:rPr>
        <w:t>subject to</w:t>
      </w:r>
      <w:r w:rsidR="00150EE3" w:rsidRPr="00B343D6">
        <w:rPr>
          <w:rFonts w:ascii="Times New Roman" w:eastAsia="Times New Roman" w:hAnsi="Times New Roman" w:cs="Times New Roman"/>
          <w:color w:val="000000"/>
        </w:rPr>
        <w:t xml:space="preserve"> this Agreement either in addition to, or in conjunction with the </w:t>
      </w:r>
      <w:r w:rsidR="00150EE3" w:rsidRPr="0039214C">
        <w:rPr>
          <w:rFonts w:ascii="Times New Roman" w:eastAsia="Times New Roman" w:hAnsi="Times New Roman" w:cs="Times New Roman"/>
          <w:color w:val="000000"/>
        </w:rPr>
        <w:t>Designated IRB.</w:t>
      </w:r>
      <w:r w:rsidR="003F4D53" w:rsidRPr="0039214C">
        <w:rPr>
          <w:rFonts w:ascii="Times New Roman" w:eastAsia="Times New Roman" w:hAnsi="Times New Roman" w:cs="Times New Roman"/>
          <w:color w:val="000000"/>
        </w:rPr>
        <w:t xml:space="preserve">  The </w:t>
      </w:r>
      <w:r w:rsidR="00613B30" w:rsidRPr="0039214C">
        <w:rPr>
          <w:rFonts w:ascii="Times New Roman" w:eastAsia="Times New Roman" w:hAnsi="Times New Roman" w:cs="Times New Roman"/>
          <w:color w:val="000000"/>
        </w:rPr>
        <w:t xml:space="preserve">Designated </w:t>
      </w:r>
      <w:r w:rsidR="00453117" w:rsidRPr="0039214C">
        <w:rPr>
          <w:rFonts w:ascii="Times New Roman" w:eastAsia="Times New Roman" w:hAnsi="Times New Roman" w:cs="Times New Roman"/>
          <w:color w:val="000000"/>
        </w:rPr>
        <w:t xml:space="preserve">IRB </w:t>
      </w:r>
      <w:r w:rsidR="00613B30" w:rsidRPr="0039214C">
        <w:rPr>
          <w:rFonts w:ascii="Times New Roman" w:eastAsia="Times New Roman" w:hAnsi="Times New Roman" w:cs="Times New Roman"/>
          <w:color w:val="000000"/>
        </w:rPr>
        <w:t xml:space="preserve">and </w:t>
      </w:r>
      <w:r w:rsidR="003F4D53" w:rsidRPr="0039214C">
        <w:rPr>
          <w:rFonts w:ascii="Times New Roman" w:eastAsia="Times New Roman" w:hAnsi="Times New Roman" w:cs="Times New Roman"/>
          <w:color w:val="000000"/>
        </w:rPr>
        <w:t xml:space="preserve">the </w:t>
      </w:r>
      <w:r w:rsidR="00613B30" w:rsidRPr="0039214C">
        <w:rPr>
          <w:rFonts w:ascii="Times New Roman" w:eastAsia="Times New Roman" w:hAnsi="Times New Roman" w:cs="Times New Roman"/>
          <w:color w:val="000000"/>
        </w:rPr>
        <w:t>Relying I</w:t>
      </w:r>
      <w:r w:rsidR="00453117" w:rsidRPr="0039214C">
        <w:rPr>
          <w:rFonts w:ascii="Times New Roman" w:eastAsia="Times New Roman" w:hAnsi="Times New Roman" w:cs="Times New Roman"/>
          <w:color w:val="000000"/>
        </w:rPr>
        <w:t>nstitution</w:t>
      </w:r>
      <w:r w:rsidR="00613B30" w:rsidRPr="0039214C">
        <w:rPr>
          <w:rFonts w:ascii="Times New Roman" w:eastAsia="Times New Roman" w:hAnsi="Times New Roman" w:cs="Times New Roman"/>
          <w:color w:val="000000"/>
        </w:rPr>
        <w:t xml:space="preserve"> will notify </w:t>
      </w:r>
      <w:r w:rsidR="009E4690" w:rsidRPr="0039214C">
        <w:rPr>
          <w:rFonts w:ascii="Times New Roman" w:eastAsia="Times New Roman" w:hAnsi="Times New Roman" w:cs="Times New Roman"/>
          <w:color w:val="000000"/>
        </w:rPr>
        <w:t xml:space="preserve">the </w:t>
      </w:r>
      <w:r w:rsidR="00C80653" w:rsidRPr="0039214C">
        <w:rPr>
          <w:rFonts w:ascii="Times New Roman" w:eastAsia="Times New Roman" w:hAnsi="Times New Roman" w:cs="Times New Roman"/>
          <w:color w:val="000000"/>
        </w:rPr>
        <w:t xml:space="preserve">Principal Investigator or the </w:t>
      </w:r>
      <w:r w:rsidR="00613B30" w:rsidRPr="0039214C">
        <w:rPr>
          <w:rFonts w:ascii="Times New Roman" w:eastAsia="Times New Roman" w:hAnsi="Times New Roman" w:cs="Times New Roman"/>
          <w:color w:val="000000"/>
        </w:rPr>
        <w:t>Coordinating Center of such post-approval monitoring.</w:t>
      </w:r>
    </w:p>
    <w:p w14:paraId="2CC9ABF0" w14:textId="77777777" w:rsidR="00150EE3" w:rsidRPr="0039214C" w:rsidRDefault="00150EE3" w:rsidP="007E1F1A">
      <w:pPr>
        <w:pStyle w:val="ListParagraph"/>
        <w:autoSpaceDE w:val="0"/>
        <w:autoSpaceDN w:val="0"/>
        <w:spacing w:after="0" w:afterAutospacing="0" w:line="240" w:lineRule="auto"/>
        <w:ind w:left="1440"/>
        <w:rPr>
          <w:rFonts w:ascii="Times New Roman" w:eastAsia="Times New Roman" w:hAnsi="Times New Roman" w:cs="Times New Roman"/>
          <w:iCs/>
        </w:rPr>
      </w:pPr>
    </w:p>
    <w:p w14:paraId="4FD5E1CA" w14:textId="0ABAEB5B" w:rsidR="006B5739" w:rsidRPr="0039214C" w:rsidRDefault="006B5739" w:rsidP="007E1F1A">
      <w:pPr>
        <w:pStyle w:val="ListParagraph"/>
        <w:numPr>
          <w:ilvl w:val="0"/>
          <w:numId w:val="4"/>
        </w:numPr>
        <w:spacing w:line="240" w:lineRule="auto"/>
        <w:rPr>
          <w:rFonts w:ascii="Times New Roman" w:eastAsia="Times New Roman" w:hAnsi="Times New Roman" w:cs="Times New Roman"/>
          <w:color w:val="000000"/>
        </w:rPr>
      </w:pPr>
      <w:proofErr w:type="spellStart"/>
      <w:r w:rsidRPr="0039214C">
        <w:rPr>
          <w:rFonts w:ascii="Times New Roman" w:eastAsia="Times New Roman" w:hAnsi="Times New Roman" w:cs="Times New Roman"/>
          <w:u w:val="single"/>
        </w:rPr>
        <w:lastRenderedPageBreak/>
        <w:t>Federalwide</w:t>
      </w:r>
      <w:proofErr w:type="spellEnd"/>
      <w:r w:rsidRPr="0039214C">
        <w:rPr>
          <w:rFonts w:ascii="Times New Roman" w:eastAsia="Times New Roman" w:hAnsi="Times New Roman" w:cs="Times New Roman"/>
          <w:u w:val="single"/>
        </w:rPr>
        <w:t xml:space="preserve"> Assurance</w:t>
      </w:r>
      <w:r w:rsidR="003F4D53" w:rsidRPr="0039214C">
        <w:rPr>
          <w:rFonts w:ascii="Times New Roman" w:eastAsia="Times New Roman" w:hAnsi="Times New Roman" w:cs="Times New Roman"/>
        </w:rPr>
        <w:t xml:space="preserve">.  </w:t>
      </w:r>
      <w:r w:rsidRPr="0039214C">
        <w:rPr>
          <w:rFonts w:ascii="Times New Roman" w:eastAsia="Times New Roman" w:hAnsi="Times New Roman" w:cs="Times New Roman"/>
        </w:rPr>
        <w:t xml:space="preserve">  </w:t>
      </w:r>
      <w:r w:rsidR="003F4D53" w:rsidRPr="0039214C">
        <w:rPr>
          <w:rFonts w:ascii="Times New Roman" w:eastAsia="Times New Roman" w:hAnsi="Times New Roman" w:cs="Times New Roman"/>
        </w:rPr>
        <w:t xml:space="preserve">The </w:t>
      </w:r>
      <w:r w:rsidR="00C80653" w:rsidRPr="0039214C">
        <w:rPr>
          <w:rFonts w:ascii="Times New Roman" w:eastAsia="Times New Roman" w:hAnsi="Times New Roman" w:cs="Times New Roman"/>
        </w:rPr>
        <w:t xml:space="preserve">Designated IRB and the </w:t>
      </w:r>
      <w:r w:rsidRPr="0039214C">
        <w:rPr>
          <w:rFonts w:ascii="Times New Roman" w:eastAsia="Times New Roman" w:hAnsi="Times New Roman" w:cs="Times New Roman"/>
        </w:rPr>
        <w:t>Relying I</w:t>
      </w:r>
      <w:r w:rsidR="001D0E67" w:rsidRPr="0039214C">
        <w:rPr>
          <w:rFonts w:ascii="Times New Roman" w:eastAsia="Times New Roman" w:hAnsi="Times New Roman" w:cs="Times New Roman"/>
        </w:rPr>
        <w:t>nstitution</w:t>
      </w:r>
      <w:r w:rsidRPr="0039214C">
        <w:rPr>
          <w:rFonts w:ascii="Times New Roman" w:eastAsia="Times New Roman" w:hAnsi="Times New Roman" w:cs="Times New Roman"/>
        </w:rPr>
        <w:t xml:space="preserve"> will notify the Designated IRB promptly in writing if its FWA is threatened, terminated, or expires for any reason.</w:t>
      </w:r>
    </w:p>
    <w:p w14:paraId="5B43E6C9" w14:textId="77777777" w:rsidR="006B5739" w:rsidRPr="0039214C" w:rsidRDefault="006B5739" w:rsidP="007E1F1A">
      <w:pPr>
        <w:pStyle w:val="ListParagraph"/>
        <w:spacing w:line="240" w:lineRule="auto"/>
        <w:ind w:hanging="360"/>
        <w:rPr>
          <w:rFonts w:ascii="Times New Roman" w:eastAsia="Times New Roman" w:hAnsi="Times New Roman" w:cs="Times New Roman"/>
          <w:color w:val="000000"/>
        </w:rPr>
      </w:pPr>
    </w:p>
    <w:p w14:paraId="56F99625" w14:textId="4592C3E2" w:rsidR="005740E7" w:rsidRPr="0039214C" w:rsidRDefault="006B5739" w:rsidP="007E1F1A">
      <w:pPr>
        <w:pStyle w:val="ListParagraph"/>
        <w:numPr>
          <w:ilvl w:val="0"/>
          <w:numId w:val="4"/>
        </w:numPr>
        <w:autoSpaceDE w:val="0"/>
        <w:autoSpaceDN w:val="0"/>
        <w:spacing w:afterAutospacing="0" w:line="240" w:lineRule="auto"/>
        <w:rPr>
          <w:rFonts w:ascii="Times New Roman" w:hAnsi="Times New Roman" w:cs="Times New Roman"/>
          <w:iCs/>
        </w:rPr>
      </w:pPr>
      <w:r w:rsidRPr="0039214C">
        <w:rPr>
          <w:rFonts w:ascii="Times New Roman" w:hAnsi="Times New Roman" w:cs="Times New Roman"/>
          <w:iCs/>
          <w:u w:val="single"/>
        </w:rPr>
        <w:t xml:space="preserve">Acceptance of and Cooperation with </w:t>
      </w:r>
      <w:r w:rsidR="003F4D53" w:rsidRPr="0039214C">
        <w:rPr>
          <w:rFonts w:ascii="Times New Roman" w:hAnsi="Times New Roman" w:cs="Times New Roman"/>
          <w:iCs/>
          <w:u w:val="single"/>
        </w:rPr>
        <w:t xml:space="preserve">the </w:t>
      </w:r>
      <w:r w:rsidRPr="0039214C">
        <w:rPr>
          <w:rFonts w:ascii="Times New Roman" w:hAnsi="Times New Roman" w:cs="Times New Roman"/>
          <w:iCs/>
          <w:u w:val="single"/>
        </w:rPr>
        <w:t>Designated IRB</w:t>
      </w:r>
      <w:r w:rsidR="003F4D53" w:rsidRPr="0039214C">
        <w:rPr>
          <w:rFonts w:ascii="Times New Roman" w:hAnsi="Times New Roman" w:cs="Times New Roman"/>
          <w:iCs/>
          <w:u w:val="single"/>
        </w:rPr>
        <w:t>’s</w:t>
      </w:r>
      <w:r w:rsidRPr="0039214C">
        <w:rPr>
          <w:rFonts w:ascii="Times New Roman" w:hAnsi="Times New Roman" w:cs="Times New Roman"/>
          <w:iCs/>
          <w:u w:val="single"/>
        </w:rPr>
        <w:t xml:space="preserve"> Decisions; Amendments</w:t>
      </w:r>
      <w:r w:rsidRPr="0039214C">
        <w:rPr>
          <w:rFonts w:ascii="Times New Roman" w:hAnsi="Times New Roman" w:cs="Times New Roman"/>
          <w:iCs/>
        </w:rPr>
        <w:t xml:space="preserve">.  </w:t>
      </w:r>
      <w:r w:rsidR="003F4D53" w:rsidRPr="0039214C">
        <w:rPr>
          <w:rFonts w:ascii="Times New Roman" w:hAnsi="Times New Roman" w:cs="Times New Roman"/>
          <w:iCs/>
        </w:rPr>
        <w:t xml:space="preserve">The </w:t>
      </w:r>
      <w:r w:rsidRPr="0039214C">
        <w:rPr>
          <w:rFonts w:ascii="Times New Roman" w:hAnsi="Times New Roman" w:cs="Times New Roman"/>
          <w:iCs/>
        </w:rPr>
        <w:t>Relying I</w:t>
      </w:r>
      <w:r w:rsidR="001D0E67" w:rsidRPr="0039214C">
        <w:rPr>
          <w:rFonts w:ascii="Times New Roman" w:hAnsi="Times New Roman" w:cs="Times New Roman"/>
          <w:iCs/>
        </w:rPr>
        <w:t>nstitution</w:t>
      </w:r>
      <w:r w:rsidRPr="0039214C">
        <w:rPr>
          <w:rFonts w:ascii="Times New Roman" w:hAnsi="Times New Roman" w:cs="Times New Roman"/>
          <w:iCs/>
        </w:rPr>
        <w:t xml:space="preserve"> will accept the decisions and requirements of the Designated IRB with respect to the </w:t>
      </w:r>
      <w:r w:rsidR="009E4690" w:rsidRPr="0039214C">
        <w:rPr>
          <w:rFonts w:ascii="Times New Roman" w:hAnsi="Times New Roman" w:cs="Times New Roman"/>
          <w:iCs/>
        </w:rPr>
        <w:t>Research</w:t>
      </w:r>
      <w:r w:rsidR="009E4690" w:rsidRPr="0039214C">
        <w:rPr>
          <w:rFonts w:ascii="Times New Roman" w:hAnsi="Times New Roman" w:cs="Times New Roman"/>
          <w:b/>
          <w:bCs/>
          <w:iCs/>
        </w:rPr>
        <w:t xml:space="preserve"> </w:t>
      </w:r>
      <w:r w:rsidR="009E4690" w:rsidRPr="0039214C">
        <w:rPr>
          <w:rFonts w:ascii="Times New Roman" w:hAnsi="Times New Roman" w:cs="Times New Roman"/>
          <w:iCs/>
        </w:rPr>
        <w:t>subject to</w:t>
      </w:r>
      <w:r w:rsidRPr="0039214C">
        <w:rPr>
          <w:rFonts w:ascii="Times New Roman" w:hAnsi="Times New Roman" w:cs="Times New Roman"/>
          <w:iCs/>
        </w:rPr>
        <w:t xml:space="preserve"> this Agreement.</w:t>
      </w:r>
      <w:r w:rsidR="003F4D53" w:rsidRPr="0039214C">
        <w:rPr>
          <w:rFonts w:ascii="Times New Roman" w:hAnsi="Times New Roman" w:cs="Times New Roman"/>
          <w:iCs/>
        </w:rPr>
        <w:t xml:space="preserve">  The Relying Institution or its research personnel may not initiate any Research or change to the Research, except where necessary to eliminate apparent immediate hazards to subjects, without first receiving prior approval from the Designated IRB. </w:t>
      </w:r>
    </w:p>
    <w:p w14:paraId="4001DD36" w14:textId="77777777" w:rsidR="00C3477A" w:rsidRPr="00B343D6" w:rsidRDefault="00C3477A" w:rsidP="007E1F1A">
      <w:pPr>
        <w:pStyle w:val="ListParagraph"/>
        <w:spacing w:line="240" w:lineRule="auto"/>
        <w:ind w:left="1080" w:hanging="360"/>
        <w:rPr>
          <w:rFonts w:ascii="Times New Roman" w:hAnsi="Times New Roman" w:cs="Times New Roman"/>
          <w:iCs/>
        </w:rPr>
      </w:pPr>
    </w:p>
    <w:p w14:paraId="22903D4E" w14:textId="29C563B7" w:rsidR="00C3477A" w:rsidRPr="00B343D6" w:rsidRDefault="00C3477A" w:rsidP="007E1F1A">
      <w:pPr>
        <w:pStyle w:val="ListParagraph"/>
        <w:numPr>
          <w:ilvl w:val="0"/>
          <w:numId w:val="4"/>
        </w:numPr>
        <w:spacing w:line="240" w:lineRule="auto"/>
        <w:rPr>
          <w:rFonts w:ascii="Times New Roman" w:eastAsia="Arial" w:hAnsi="Times New Roman" w:cs="Times New Roman"/>
        </w:rPr>
      </w:pPr>
      <w:r w:rsidRPr="00B343D6">
        <w:rPr>
          <w:rFonts w:ascii="Times New Roman" w:hAnsi="Times New Roman" w:cs="Times New Roman"/>
          <w:u w:val="single"/>
        </w:rPr>
        <w:t xml:space="preserve">Notification of </w:t>
      </w:r>
      <w:r w:rsidR="004B4F0F" w:rsidRPr="00B343D6">
        <w:rPr>
          <w:rFonts w:ascii="Times New Roman" w:hAnsi="Times New Roman" w:cs="Times New Roman"/>
          <w:u w:val="single"/>
        </w:rPr>
        <w:t>Investigator Status</w:t>
      </w:r>
      <w:r w:rsidR="003F4D53">
        <w:rPr>
          <w:rFonts w:ascii="Times New Roman" w:hAnsi="Times New Roman" w:cs="Times New Roman"/>
        </w:rPr>
        <w:t xml:space="preserve">.  </w:t>
      </w:r>
      <w:r w:rsidR="004B4F0F" w:rsidRPr="00B343D6">
        <w:rPr>
          <w:rFonts w:ascii="Times New Roman" w:hAnsi="Times New Roman" w:cs="Times New Roman"/>
        </w:rPr>
        <w:t>T</w:t>
      </w:r>
      <w:r w:rsidRPr="00B343D6">
        <w:rPr>
          <w:rFonts w:ascii="Times New Roman" w:hAnsi="Times New Roman" w:cs="Times New Roman"/>
        </w:rPr>
        <w:t>he Relying I</w:t>
      </w:r>
      <w:r w:rsidR="001D0E67" w:rsidRPr="00B343D6">
        <w:rPr>
          <w:rFonts w:ascii="Times New Roman" w:hAnsi="Times New Roman" w:cs="Times New Roman"/>
        </w:rPr>
        <w:t>nstitution</w:t>
      </w:r>
      <w:r w:rsidR="00AB26E8" w:rsidRPr="00B343D6">
        <w:rPr>
          <w:rFonts w:ascii="Times New Roman" w:hAnsi="Times New Roman" w:cs="Times New Roman"/>
        </w:rPr>
        <w:t xml:space="preserve"> and </w:t>
      </w:r>
      <w:r w:rsidR="00626500" w:rsidRPr="00B343D6">
        <w:rPr>
          <w:rFonts w:ascii="Times New Roman" w:hAnsi="Times New Roman" w:cs="Times New Roman"/>
        </w:rPr>
        <w:t>site Investigator(s) and study team</w:t>
      </w:r>
      <w:r w:rsidRPr="00B343D6">
        <w:rPr>
          <w:rFonts w:ascii="Times New Roman" w:hAnsi="Times New Roman" w:cs="Times New Roman"/>
        </w:rPr>
        <w:t xml:space="preserve"> agree to</w:t>
      </w:r>
      <w:r w:rsidRPr="00B343D6">
        <w:rPr>
          <w:rFonts w:ascii="Times New Roman" w:eastAsia="Arial" w:hAnsi="Times New Roman" w:cs="Times New Roman"/>
          <w:color w:val="1F1F1F"/>
          <w:spacing w:val="33"/>
        </w:rPr>
        <w:t xml:space="preserve"> </w:t>
      </w:r>
      <w:r w:rsidRPr="00B343D6">
        <w:rPr>
          <w:rFonts w:ascii="Times New Roman" w:eastAsia="Arial" w:hAnsi="Times New Roman" w:cs="Times New Roman"/>
          <w:color w:val="1F1F1F"/>
          <w:w w:val="112"/>
        </w:rPr>
        <w:t>promptly</w:t>
      </w:r>
      <w:r w:rsidRPr="00B343D6">
        <w:rPr>
          <w:rFonts w:ascii="Times New Roman" w:eastAsia="Arial" w:hAnsi="Times New Roman" w:cs="Times New Roman"/>
          <w:color w:val="1F1F1F"/>
          <w:spacing w:val="5"/>
          <w:w w:val="112"/>
        </w:rPr>
        <w:t xml:space="preserve"> </w:t>
      </w:r>
      <w:r w:rsidRPr="00B343D6">
        <w:rPr>
          <w:rFonts w:ascii="Times New Roman" w:eastAsia="Arial" w:hAnsi="Times New Roman" w:cs="Times New Roman"/>
          <w:color w:val="1F1F1F"/>
          <w:w w:val="112"/>
        </w:rPr>
        <w:t>inform</w:t>
      </w:r>
      <w:r w:rsidRPr="00B343D6">
        <w:rPr>
          <w:rFonts w:ascii="Times New Roman" w:eastAsia="Arial" w:hAnsi="Times New Roman" w:cs="Times New Roman"/>
          <w:color w:val="1F1F1F"/>
          <w:spacing w:val="1"/>
          <w:w w:val="112"/>
        </w:rPr>
        <w:t xml:space="preserve"> </w:t>
      </w:r>
      <w:r w:rsidR="004B4F0F" w:rsidRPr="00B343D6">
        <w:rPr>
          <w:rFonts w:ascii="Times New Roman" w:eastAsia="Arial" w:hAnsi="Times New Roman" w:cs="Times New Roman"/>
          <w:color w:val="1F1F1F"/>
          <w:spacing w:val="1"/>
          <w:w w:val="112"/>
        </w:rPr>
        <w:t xml:space="preserve">the </w:t>
      </w:r>
      <w:r w:rsidR="00626500" w:rsidRPr="00B343D6">
        <w:rPr>
          <w:rFonts w:ascii="Times New Roman" w:eastAsia="Arial" w:hAnsi="Times New Roman" w:cs="Times New Roman"/>
          <w:color w:val="1F1F1F"/>
          <w:spacing w:val="1"/>
          <w:w w:val="112"/>
        </w:rPr>
        <w:t xml:space="preserve">Coordinating Center </w:t>
      </w:r>
      <w:r w:rsidR="00721AE7" w:rsidRPr="00B343D6">
        <w:rPr>
          <w:rFonts w:ascii="Times New Roman" w:hAnsi="Times New Roman" w:cs="Times New Roman"/>
        </w:rPr>
        <w:t>o</w:t>
      </w:r>
      <w:r w:rsidR="004B4F0F" w:rsidRPr="00B343D6">
        <w:rPr>
          <w:rFonts w:ascii="Times New Roman" w:hAnsi="Times New Roman" w:cs="Times New Roman"/>
        </w:rPr>
        <w:t>f</w:t>
      </w:r>
      <w:r w:rsidR="00721AE7" w:rsidRPr="00B343D6">
        <w:rPr>
          <w:rFonts w:ascii="Times New Roman" w:hAnsi="Times New Roman" w:cs="Times New Roman"/>
        </w:rPr>
        <w:t xml:space="preserve"> suspension or termination of Investigator duties or privileges pertaining to the</w:t>
      </w:r>
      <w:r w:rsidR="00F309C4">
        <w:rPr>
          <w:rFonts w:ascii="Times New Roman" w:hAnsi="Times New Roman" w:cs="Times New Roman"/>
        </w:rPr>
        <w:t xml:space="preserve"> Research</w:t>
      </w:r>
      <w:r w:rsidR="00721AE7" w:rsidRPr="00B343D6">
        <w:rPr>
          <w:rFonts w:ascii="Times New Roman" w:hAnsi="Times New Roman" w:cs="Times New Roman"/>
        </w:rPr>
        <w:t xml:space="preserve"> </w:t>
      </w:r>
      <w:r w:rsidR="0079554D">
        <w:rPr>
          <w:rFonts w:ascii="Times New Roman" w:hAnsi="Times New Roman" w:cs="Times New Roman"/>
        </w:rPr>
        <w:t>subject</w:t>
      </w:r>
      <w:r w:rsidR="0079554D" w:rsidRPr="00B343D6">
        <w:rPr>
          <w:rFonts w:ascii="Times New Roman" w:hAnsi="Times New Roman" w:cs="Times New Roman"/>
        </w:rPr>
        <w:t xml:space="preserve"> </w:t>
      </w:r>
      <w:r w:rsidR="0079554D">
        <w:rPr>
          <w:rFonts w:ascii="Times New Roman" w:hAnsi="Times New Roman" w:cs="Times New Roman"/>
        </w:rPr>
        <w:t>to</w:t>
      </w:r>
      <w:r w:rsidR="0079554D" w:rsidRPr="00B343D6">
        <w:rPr>
          <w:rFonts w:ascii="Times New Roman" w:hAnsi="Times New Roman" w:cs="Times New Roman"/>
        </w:rPr>
        <w:t xml:space="preserve"> </w:t>
      </w:r>
      <w:r w:rsidR="00721AE7" w:rsidRPr="00B343D6">
        <w:rPr>
          <w:rFonts w:ascii="Times New Roman" w:hAnsi="Times New Roman" w:cs="Times New Roman"/>
        </w:rPr>
        <w:t xml:space="preserve">this Agreement. </w:t>
      </w:r>
    </w:p>
    <w:p w14:paraId="128CA744" w14:textId="77777777" w:rsidR="00150EE3" w:rsidRPr="00B343D6" w:rsidRDefault="00150EE3" w:rsidP="007E1F1A">
      <w:pPr>
        <w:pStyle w:val="ListParagraph"/>
        <w:spacing w:line="240" w:lineRule="auto"/>
        <w:rPr>
          <w:rFonts w:ascii="Times New Roman" w:eastAsia="Arial" w:hAnsi="Times New Roman" w:cs="Times New Roman"/>
        </w:rPr>
      </w:pPr>
    </w:p>
    <w:p w14:paraId="586CAF97" w14:textId="3A76A3DC" w:rsidR="00150EE3" w:rsidRDefault="00150EE3" w:rsidP="00D61284">
      <w:pPr>
        <w:pStyle w:val="ListParagraph"/>
        <w:numPr>
          <w:ilvl w:val="0"/>
          <w:numId w:val="4"/>
        </w:numPr>
        <w:spacing w:line="240" w:lineRule="auto"/>
        <w:rPr>
          <w:rFonts w:ascii="Times New Roman" w:eastAsia="Arial" w:hAnsi="Times New Roman" w:cs="Times New Roman"/>
        </w:rPr>
      </w:pPr>
      <w:r w:rsidRPr="00B343D6">
        <w:rPr>
          <w:rFonts w:ascii="Times New Roman" w:eastAsia="Arial" w:hAnsi="Times New Roman" w:cs="Times New Roman"/>
          <w:u w:val="single"/>
        </w:rPr>
        <w:t>Investigator Responsibilities</w:t>
      </w:r>
      <w:r w:rsidR="003F4D53">
        <w:rPr>
          <w:rFonts w:ascii="Times New Roman" w:eastAsia="Arial" w:hAnsi="Times New Roman" w:cs="Times New Roman"/>
        </w:rPr>
        <w:t xml:space="preserve">.  </w:t>
      </w:r>
      <w:r w:rsidRPr="00B343D6">
        <w:rPr>
          <w:rFonts w:ascii="Times New Roman" w:eastAsia="Arial" w:hAnsi="Times New Roman" w:cs="Times New Roman"/>
        </w:rPr>
        <w:t>The Relying I</w:t>
      </w:r>
      <w:r w:rsidR="001D0E67" w:rsidRPr="00B343D6">
        <w:rPr>
          <w:rFonts w:ascii="Times New Roman" w:eastAsia="Arial" w:hAnsi="Times New Roman" w:cs="Times New Roman"/>
        </w:rPr>
        <w:t>nstitution</w:t>
      </w:r>
      <w:r w:rsidRPr="00B343D6">
        <w:rPr>
          <w:rFonts w:ascii="Times New Roman" w:eastAsia="Arial" w:hAnsi="Times New Roman" w:cs="Times New Roman"/>
        </w:rPr>
        <w:t xml:space="preserve"> will ensure its Investigators are aware of </w:t>
      </w:r>
      <w:r w:rsidR="003F4D53">
        <w:rPr>
          <w:rFonts w:ascii="Times New Roman" w:eastAsia="Arial" w:hAnsi="Times New Roman" w:cs="Times New Roman"/>
        </w:rPr>
        <w:t>all of</w:t>
      </w:r>
      <w:r w:rsidR="003F4D53" w:rsidRPr="00B343D6">
        <w:rPr>
          <w:rFonts w:ascii="Times New Roman" w:eastAsia="Arial" w:hAnsi="Times New Roman" w:cs="Times New Roman"/>
        </w:rPr>
        <w:t xml:space="preserve"> </w:t>
      </w:r>
      <w:r w:rsidRPr="00B343D6">
        <w:rPr>
          <w:rFonts w:ascii="Times New Roman" w:eastAsia="Arial" w:hAnsi="Times New Roman" w:cs="Times New Roman"/>
        </w:rPr>
        <w:t xml:space="preserve">their responsibilities in the conduct of human </w:t>
      </w:r>
      <w:proofErr w:type="gramStart"/>
      <w:r w:rsidRPr="00B343D6">
        <w:rPr>
          <w:rFonts w:ascii="Times New Roman" w:eastAsia="Arial" w:hAnsi="Times New Roman" w:cs="Times New Roman"/>
        </w:rPr>
        <w:t>subjects</w:t>
      </w:r>
      <w:proofErr w:type="gramEnd"/>
      <w:r w:rsidRPr="00B343D6">
        <w:rPr>
          <w:rFonts w:ascii="Times New Roman" w:eastAsia="Arial" w:hAnsi="Times New Roman" w:cs="Times New Roman"/>
        </w:rPr>
        <w:t xml:space="preserve"> research including, but not limited to the following:</w:t>
      </w:r>
    </w:p>
    <w:p w14:paraId="5415EEF1" w14:textId="77777777" w:rsidR="003F4D53" w:rsidRPr="00B343D6" w:rsidRDefault="003F4D53" w:rsidP="007E1F1A">
      <w:pPr>
        <w:pStyle w:val="ListParagraph"/>
        <w:spacing w:line="240" w:lineRule="auto"/>
        <w:rPr>
          <w:rFonts w:ascii="Times New Roman" w:eastAsia="Arial" w:hAnsi="Times New Roman" w:cs="Times New Roman"/>
        </w:rPr>
      </w:pPr>
    </w:p>
    <w:p w14:paraId="054E7F5D" w14:textId="5B04E859" w:rsidR="003F4D53" w:rsidRPr="007E1F1A" w:rsidRDefault="00150EE3" w:rsidP="007E1F1A">
      <w:pPr>
        <w:pStyle w:val="ListParagraph"/>
        <w:numPr>
          <w:ilvl w:val="1"/>
          <w:numId w:val="10"/>
        </w:numPr>
        <w:spacing w:after="240" w:afterAutospacing="0" w:line="240" w:lineRule="auto"/>
        <w:contextualSpacing w:val="0"/>
        <w:rPr>
          <w:rFonts w:ascii="Times New Roman" w:eastAsia="Arial" w:hAnsi="Times New Roman" w:cs="Times New Roman"/>
        </w:rPr>
      </w:pPr>
      <w:r w:rsidRPr="00B343D6">
        <w:rPr>
          <w:rFonts w:ascii="Times New Roman" w:eastAsia="Arial" w:hAnsi="Times New Roman" w:cs="Times New Roman"/>
        </w:rPr>
        <w:t>Investigator is responsible for complying with the determinations and requirements of the Designated IRB.</w:t>
      </w:r>
    </w:p>
    <w:p w14:paraId="7783EDC3" w14:textId="10340DC3" w:rsidR="00150EE3" w:rsidRPr="00B343D6" w:rsidRDefault="00150EE3" w:rsidP="007E1F1A">
      <w:pPr>
        <w:pStyle w:val="ListParagraph"/>
        <w:numPr>
          <w:ilvl w:val="1"/>
          <w:numId w:val="10"/>
        </w:numPr>
        <w:spacing w:after="240" w:afterAutospacing="0" w:line="240" w:lineRule="auto"/>
        <w:contextualSpacing w:val="0"/>
        <w:rPr>
          <w:rFonts w:ascii="Times New Roman" w:eastAsia="Arial" w:hAnsi="Times New Roman" w:cs="Times New Roman"/>
        </w:rPr>
      </w:pPr>
      <w:r w:rsidRPr="00B343D6">
        <w:rPr>
          <w:rFonts w:ascii="Times New Roman" w:eastAsia="Arial" w:hAnsi="Times New Roman" w:cs="Times New Roman"/>
        </w:rPr>
        <w:t xml:space="preserve">Investigator is responsible for record keeping and reporting, and for providing information requested by the </w:t>
      </w:r>
      <w:r w:rsidR="00B27877" w:rsidRPr="00B343D6">
        <w:rPr>
          <w:rFonts w:ascii="Times New Roman" w:eastAsia="Arial" w:hAnsi="Times New Roman" w:cs="Times New Roman"/>
        </w:rPr>
        <w:t>Designated IRB</w:t>
      </w:r>
      <w:r w:rsidRPr="00B343D6">
        <w:rPr>
          <w:rFonts w:ascii="Times New Roman" w:eastAsia="Arial" w:hAnsi="Times New Roman" w:cs="Times New Roman"/>
        </w:rPr>
        <w:t>, should there be any, in a timely manner.</w:t>
      </w:r>
    </w:p>
    <w:p w14:paraId="1B45538B" w14:textId="74790D8E" w:rsidR="00150EE3" w:rsidRPr="00B343D6" w:rsidRDefault="00150EE3" w:rsidP="007E1F1A">
      <w:pPr>
        <w:pStyle w:val="ListParagraph"/>
        <w:numPr>
          <w:ilvl w:val="1"/>
          <w:numId w:val="10"/>
        </w:numPr>
        <w:spacing w:after="240" w:afterAutospacing="0" w:line="240" w:lineRule="auto"/>
        <w:contextualSpacing w:val="0"/>
        <w:rPr>
          <w:rFonts w:ascii="Times New Roman" w:eastAsia="Arial" w:hAnsi="Times New Roman" w:cs="Times New Roman"/>
        </w:rPr>
      </w:pPr>
      <w:r w:rsidRPr="00B343D6">
        <w:rPr>
          <w:rFonts w:ascii="Times New Roman" w:eastAsia="Arial" w:hAnsi="Times New Roman" w:cs="Times New Roman"/>
        </w:rPr>
        <w:t xml:space="preserve">Investigator agrees to disclose to both </w:t>
      </w:r>
      <w:r w:rsidR="003F4D53">
        <w:rPr>
          <w:rFonts w:ascii="Times New Roman" w:eastAsia="Arial" w:hAnsi="Times New Roman" w:cs="Times New Roman"/>
        </w:rPr>
        <w:t>t</w:t>
      </w:r>
      <w:r w:rsidR="00B27877" w:rsidRPr="00B343D6">
        <w:rPr>
          <w:rFonts w:ascii="Times New Roman" w:eastAsia="Arial" w:hAnsi="Times New Roman" w:cs="Times New Roman"/>
        </w:rPr>
        <w:t>he Designated IRB</w:t>
      </w:r>
      <w:r w:rsidR="008D69D5" w:rsidRPr="00B343D6">
        <w:rPr>
          <w:rFonts w:ascii="Times New Roman" w:eastAsia="Arial" w:hAnsi="Times New Roman" w:cs="Times New Roman"/>
        </w:rPr>
        <w:t xml:space="preserve"> </w:t>
      </w:r>
      <w:r w:rsidRPr="00B343D6">
        <w:rPr>
          <w:rFonts w:ascii="Times New Roman" w:eastAsia="Arial" w:hAnsi="Times New Roman" w:cs="Times New Roman"/>
        </w:rPr>
        <w:t xml:space="preserve">and </w:t>
      </w:r>
      <w:r w:rsidR="003F4D53">
        <w:rPr>
          <w:rFonts w:ascii="Times New Roman" w:eastAsia="Arial" w:hAnsi="Times New Roman" w:cs="Times New Roman"/>
        </w:rPr>
        <w:t xml:space="preserve">the </w:t>
      </w:r>
      <w:r w:rsidRPr="00B343D6">
        <w:rPr>
          <w:rFonts w:ascii="Times New Roman" w:eastAsia="Arial" w:hAnsi="Times New Roman" w:cs="Times New Roman"/>
        </w:rPr>
        <w:t>Relying I</w:t>
      </w:r>
      <w:r w:rsidR="001D0E67" w:rsidRPr="00B343D6">
        <w:rPr>
          <w:rFonts w:ascii="Times New Roman" w:eastAsia="Arial" w:hAnsi="Times New Roman" w:cs="Times New Roman"/>
        </w:rPr>
        <w:t>nstitution</w:t>
      </w:r>
      <w:r w:rsidRPr="00B343D6">
        <w:rPr>
          <w:rFonts w:ascii="Times New Roman" w:eastAsia="Arial" w:hAnsi="Times New Roman" w:cs="Times New Roman"/>
        </w:rPr>
        <w:t xml:space="preserve"> any </w:t>
      </w:r>
      <w:r w:rsidR="008D69D5" w:rsidRPr="00B343D6">
        <w:rPr>
          <w:rFonts w:ascii="Times New Roman" w:eastAsia="Arial" w:hAnsi="Times New Roman" w:cs="Times New Roman"/>
        </w:rPr>
        <w:t xml:space="preserve">changes in </w:t>
      </w:r>
      <w:r w:rsidRPr="00B343D6">
        <w:rPr>
          <w:rFonts w:ascii="Times New Roman" w:eastAsia="Arial" w:hAnsi="Times New Roman" w:cs="Times New Roman"/>
        </w:rPr>
        <w:t xml:space="preserve">financial conflicts of interest and to abide by the </w:t>
      </w:r>
      <w:r w:rsidR="000B393A">
        <w:rPr>
          <w:rFonts w:ascii="Times New Roman" w:eastAsia="Arial" w:hAnsi="Times New Roman" w:cs="Times New Roman"/>
        </w:rPr>
        <w:t xml:space="preserve">applicable </w:t>
      </w:r>
      <w:r w:rsidRPr="00B343D6">
        <w:rPr>
          <w:rFonts w:ascii="Times New Roman" w:eastAsia="Arial" w:hAnsi="Times New Roman" w:cs="Times New Roman"/>
        </w:rPr>
        <w:t xml:space="preserve">Conflict of Interest Management Plan, </w:t>
      </w:r>
      <w:r w:rsidR="004C7199" w:rsidRPr="00B343D6">
        <w:rPr>
          <w:rFonts w:ascii="Times New Roman" w:eastAsia="Arial" w:hAnsi="Times New Roman" w:cs="Times New Roman"/>
        </w:rPr>
        <w:t xml:space="preserve">including additional restrictions as determined by </w:t>
      </w:r>
      <w:r w:rsidR="000B393A">
        <w:rPr>
          <w:rFonts w:ascii="Times New Roman" w:eastAsia="Arial" w:hAnsi="Times New Roman" w:cs="Times New Roman"/>
        </w:rPr>
        <w:t xml:space="preserve">the </w:t>
      </w:r>
      <w:r w:rsidR="004C7199" w:rsidRPr="00B343D6">
        <w:rPr>
          <w:rFonts w:ascii="Times New Roman" w:eastAsia="Arial" w:hAnsi="Times New Roman" w:cs="Times New Roman"/>
        </w:rPr>
        <w:t xml:space="preserve">Designated IRB, </w:t>
      </w:r>
      <w:r w:rsidRPr="00B343D6">
        <w:rPr>
          <w:rFonts w:ascii="Times New Roman" w:eastAsia="Arial" w:hAnsi="Times New Roman" w:cs="Times New Roman"/>
        </w:rPr>
        <w:t xml:space="preserve">if applicable. </w:t>
      </w:r>
    </w:p>
    <w:p w14:paraId="778C3C31" w14:textId="0E6BDE23" w:rsidR="0051654B" w:rsidRPr="00B343D6" w:rsidRDefault="0051654B" w:rsidP="007E1F1A">
      <w:pPr>
        <w:pStyle w:val="ListParagraph"/>
        <w:numPr>
          <w:ilvl w:val="1"/>
          <w:numId w:val="10"/>
        </w:numPr>
        <w:spacing w:after="240" w:afterAutospacing="0" w:line="240" w:lineRule="auto"/>
        <w:contextualSpacing w:val="0"/>
        <w:rPr>
          <w:rFonts w:ascii="Times New Roman" w:eastAsia="Arial" w:hAnsi="Times New Roman" w:cs="Times New Roman"/>
        </w:rPr>
      </w:pPr>
      <w:r w:rsidRPr="00B343D6">
        <w:rPr>
          <w:rFonts w:ascii="Times New Roman" w:eastAsia="Arial" w:hAnsi="Times New Roman" w:cs="Times New Roman"/>
        </w:rPr>
        <w:t xml:space="preserve">Investigator agrees not to implement any changes to the </w:t>
      </w:r>
      <w:r w:rsidR="000B393A">
        <w:rPr>
          <w:rFonts w:ascii="Times New Roman" w:eastAsia="Arial" w:hAnsi="Times New Roman" w:cs="Times New Roman"/>
        </w:rPr>
        <w:t>R</w:t>
      </w:r>
      <w:r w:rsidRPr="00B343D6">
        <w:rPr>
          <w:rFonts w:ascii="Times New Roman" w:eastAsia="Arial" w:hAnsi="Times New Roman" w:cs="Times New Roman"/>
        </w:rPr>
        <w:t xml:space="preserve">esearch (including </w:t>
      </w:r>
      <w:r w:rsidR="000B393A">
        <w:rPr>
          <w:rFonts w:ascii="Times New Roman" w:eastAsia="Arial" w:hAnsi="Times New Roman" w:cs="Times New Roman"/>
        </w:rPr>
        <w:t xml:space="preserve">any applicable </w:t>
      </w:r>
      <w:r w:rsidRPr="00B343D6">
        <w:rPr>
          <w:rFonts w:ascii="Times New Roman" w:eastAsia="Arial" w:hAnsi="Times New Roman" w:cs="Times New Roman"/>
        </w:rPr>
        <w:t>informed consent form</w:t>
      </w:r>
      <w:r w:rsidR="000B393A">
        <w:rPr>
          <w:rFonts w:ascii="Times New Roman" w:eastAsia="Arial" w:hAnsi="Times New Roman" w:cs="Times New Roman"/>
        </w:rPr>
        <w:t>s</w:t>
      </w:r>
      <w:r w:rsidRPr="00B343D6">
        <w:rPr>
          <w:rFonts w:ascii="Times New Roman" w:eastAsia="Arial" w:hAnsi="Times New Roman" w:cs="Times New Roman"/>
        </w:rPr>
        <w:t xml:space="preserve">) without prior </w:t>
      </w:r>
      <w:r w:rsidR="008D69D5" w:rsidRPr="00B343D6">
        <w:rPr>
          <w:rFonts w:ascii="Times New Roman" w:eastAsia="Arial" w:hAnsi="Times New Roman" w:cs="Times New Roman"/>
        </w:rPr>
        <w:t>a</w:t>
      </w:r>
      <w:r w:rsidRPr="00B343D6">
        <w:rPr>
          <w:rFonts w:ascii="Times New Roman" w:eastAsia="Arial" w:hAnsi="Times New Roman" w:cs="Times New Roman"/>
        </w:rPr>
        <w:t>pproval</w:t>
      </w:r>
      <w:r w:rsidR="008D69D5" w:rsidRPr="00B343D6">
        <w:rPr>
          <w:rFonts w:ascii="Times New Roman" w:eastAsia="Arial" w:hAnsi="Times New Roman" w:cs="Times New Roman"/>
        </w:rPr>
        <w:t xml:space="preserve"> from </w:t>
      </w:r>
      <w:r w:rsidR="000B393A">
        <w:rPr>
          <w:rFonts w:ascii="Times New Roman" w:eastAsia="Arial" w:hAnsi="Times New Roman" w:cs="Times New Roman"/>
        </w:rPr>
        <w:t xml:space="preserve">the </w:t>
      </w:r>
      <w:r w:rsidR="008D69D5" w:rsidRPr="00B343D6">
        <w:rPr>
          <w:rFonts w:ascii="Times New Roman" w:eastAsia="Arial" w:hAnsi="Times New Roman" w:cs="Times New Roman"/>
        </w:rPr>
        <w:t>Designated IRB</w:t>
      </w:r>
      <w:r w:rsidRPr="00B343D6">
        <w:rPr>
          <w:rFonts w:ascii="Times New Roman" w:eastAsia="Arial" w:hAnsi="Times New Roman" w:cs="Times New Roman"/>
        </w:rPr>
        <w:t xml:space="preserve">, except where necessary to eliminate </w:t>
      </w:r>
      <w:r w:rsidR="00B83539" w:rsidRPr="00B343D6">
        <w:rPr>
          <w:rFonts w:ascii="Times New Roman" w:eastAsia="Arial" w:hAnsi="Times New Roman" w:cs="Times New Roman"/>
        </w:rPr>
        <w:t xml:space="preserve">an </w:t>
      </w:r>
      <w:r w:rsidRPr="00B343D6">
        <w:rPr>
          <w:rFonts w:ascii="Times New Roman" w:eastAsia="Arial" w:hAnsi="Times New Roman" w:cs="Times New Roman"/>
        </w:rPr>
        <w:t xml:space="preserve">immediate </w:t>
      </w:r>
      <w:r w:rsidR="00B83539" w:rsidRPr="00B343D6">
        <w:rPr>
          <w:rFonts w:ascii="Times New Roman" w:eastAsia="Arial" w:hAnsi="Times New Roman" w:cs="Times New Roman"/>
        </w:rPr>
        <w:t xml:space="preserve">risk of harm </w:t>
      </w:r>
      <w:r w:rsidRPr="00B343D6">
        <w:rPr>
          <w:rFonts w:ascii="Times New Roman" w:eastAsia="Arial" w:hAnsi="Times New Roman" w:cs="Times New Roman"/>
        </w:rPr>
        <w:t>to participants.</w:t>
      </w:r>
      <w:r w:rsidR="000B393A">
        <w:rPr>
          <w:rFonts w:ascii="Times New Roman" w:eastAsia="Arial" w:hAnsi="Times New Roman" w:cs="Times New Roman"/>
        </w:rPr>
        <w:t xml:space="preserve">  </w:t>
      </w:r>
      <w:r w:rsidR="00B83539" w:rsidRPr="00B343D6">
        <w:rPr>
          <w:rFonts w:ascii="Times New Roman" w:eastAsia="Arial" w:hAnsi="Times New Roman" w:cs="Times New Roman"/>
        </w:rPr>
        <w:t xml:space="preserve">Any such change and the </w:t>
      </w:r>
      <w:r w:rsidR="00586918" w:rsidRPr="00B343D6">
        <w:rPr>
          <w:rFonts w:ascii="Times New Roman" w:eastAsia="Arial" w:hAnsi="Times New Roman" w:cs="Times New Roman"/>
        </w:rPr>
        <w:t xml:space="preserve">perceived risk </w:t>
      </w:r>
      <w:r w:rsidR="00B83539" w:rsidRPr="00B343D6">
        <w:rPr>
          <w:rFonts w:ascii="Times New Roman" w:eastAsia="Arial" w:hAnsi="Times New Roman" w:cs="Times New Roman"/>
        </w:rPr>
        <w:t>shall be</w:t>
      </w:r>
      <w:r w:rsidR="008D69D5" w:rsidRPr="00B343D6">
        <w:rPr>
          <w:rFonts w:ascii="Times New Roman" w:eastAsia="Arial" w:hAnsi="Times New Roman" w:cs="Times New Roman"/>
        </w:rPr>
        <w:t xml:space="preserve"> promptly</w:t>
      </w:r>
      <w:r w:rsidR="00B83539" w:rsidRPr="00B343D6">
        <w:rPr>
          <w:rFonts w:ascii="Times New Roman" w:eastAsia="Arial" w:hAnsi="Times New Roman" w:cs="Times New Roman"/>
        </w:rPr>
        <w:t xml:space="preserve"> reported to the </w:t>
      </w:r>
      <w:r w:rsidR="00B27877" w:rsidRPr="00B343D6">
        <w:rPr>
          <w:rFonts w:ascii="Times New Roman" w:eastAsia="Arial" w:hAnsi="Times New Roman" w:cs="Times New Roman"/>
        </w:rPr>
        <w:t xml:space="preserve">Designated IRB and </w:t>
      </w:r>
      <w:r w:rsidR="000B393A">
        <w:rPr>
          <w:rFonts w:ascii="Times New Roman" w:eastAsia="Arial" w:hAnsi="Times New Roman" w:cs="Times New Roman"/>
        </w:rPr>
        <w:t xml:space="preserve">the </w:t>
      </w:r>
      <w:r w:rsidR="00B27877" w:rsidRPr="00B343D6">
        <w:rPr>
          <w:rFonts w:ascii="Times New Roman" w:eastAsia="Arial" w:hAnsi="Times New Roman" w:cs="Times New Roman"/>
        </w:rPr>
        <w:t>Relying Institution.</w:t>
      </w:r>
      <w:r w:rsidR="00B83539" w:rsidRPr="00B343D6">
        <w:rPr>
          <w:rFonts w:ascii="Times New Roman" w:eastAsia="Arial" w:hAnsi="Times New Roman" w:cs="Times New Roman"/>
        </w:rPr>
        <w:t xml:space="preserve">  </w:t>
      </w:r>
    </w:p>
    <w:p w14:paraId="59EE1BC2" w14:textId="0D51B2C0" w:rsidR="00465114" w:rsidRPr="00B343D6" w:rsidRDefault="0051654B" w:rsidP="007E1F1A">
      <w:pPr>
        <w:pStyle w:val="ListParagraph"/>
        <w:numPr>
          <w:ilvl w:val="1"/>
          <w:numId w:val="10"/>
        </w:numPr>
        <w:spacing w:after="240" w:afterAutospacing="0" w:line="240" w:lineRule="auto"/>
        <w:contextualSpacing w:val="0"/>
        <w:rPr>
          <w:rFonts w:ascii="Times New Roman" w:eastAsia="Arial" w:hAnsi="Times New Roman" w:cs="Times New Roman"/>
        </w:rPr>
      </w:pPr>
      <w:r w:rsidRPr="00B343D6">
        <w:rPr>
          <w:rFonts w:ascii="Times New Roman" w:eastAsia="Arial" w:hAnsi="Times New Roman" w:cs="Times New Roman"/>
        </w:rPr>
        <w:t xml:space="preserve">Investigator agrees to maintain human </w:t>
      </w:r>
      <w:proofErr w:type="gramStart"/>
      <w:r w:rsidRPr="00B343D6">
        <w:rPr>
          <w:rFonts w:ascii="Times New Roman" w:eastAsia="Arial" w:hAnsi="Times New Roman" w:cs="Times New Roman"/>
        </w:rPr>
        <w:t>subjects</w:t>
      </w:r>
      <w:proofErr w:type="gramEnd"/>
      <w:r w:rsidRPr="00B343D6">
        <w:rPr>
          <w:rFonts w:ascii="Times New Roman" w:eastAsia="Arial" w:hAnsi="Times New Roman" w:cs="Times New Roman"/>
        </w:rPr>
        <w:t xml:space="preserve"> protection education in accordance with </w:t>
      </w:r>
      <w:r w:rsidR="000B393A">
        <w:rPr>
          <w:rFonts w:ascii="Times New Roman" w:eastAsia="Arial" w:hAnsi="Times New Roman" w:cs="Times New Roman"/>
        </w:rPr>
        <w:t xml:space="preserve">the </w:t>
      </w:r>
      <w:r w:rsidRPr="00B343D6">
        <w:rPr>
          <w:rFonts w:ascii="Times New Roman" w:eastAsia="Arial" w:hAnsi="Times New Roman" w:cs="Times New Roman"/>
        </w:rPr>
        <w:t>Relying I</w:t>
      </w:r>
      <w:r w:rsidR="001D0E67" w:rsidRPr="00B343D6">
        <w:rPr>
          <w:rFonts w:ascii="Times New Roman" w:eastAsia="Arial" w:hAnsi="Times New Roman" w:cs="Times New Roman"/>
        </w:rPr>
        <w:t>nstitution</w:t>
      </w:r>
      <w:r w:rsidRPr="00B343D6">
        <w:rPr>
          <w:rFonts w:ascii="Times New Roman" w:eastAsia="Arial" w:hAnsi="Times New Roman" w:cs="Times New Roman"/>
        </w:rPr>
        <w:t>’s policies and procedures.</w:t>
      </w:r>
    </w:p>
    <w:p w14:paraId="1EABDA57" w14:textId="622B96D1" w:rsidR="00AB6DC5" w:rsidRPr="00B343D6" w:rsidRDefault="00AB6DC5" w:rsidP="007E1F1A">
      <w:pPr>
        <w:pStyle w:val="ListParagraph"/>
        <w:numPr>
          <w:ilvl w:val="1"/>
          <w:numId w:val="10"/>
        </w:numPr>
        <w:spacing w:after="240" w:afterAutospacing="0" w:line="240" w:lineRule="auto"/>
        <w:contextualSpacing w:val="0"/>
        <w:rPr>
          <w:rFonts w:ascii="Times New Roman" w:eastAsia="Arial" w:hAnsi="Times New Roman" w:cs="Times New Roman"/>
        </w:rPr>
      </w:pPr>
      <w:r w:rsidRPr="00B343D6">
        <w:rPr>
          <w:rFonts w:ascii="Times New Roman" w:eastAsia="Arial" w:hAnsi="Times New Roman" w:cs="Times New Roman"/>
        </w:rPr>
        <w:t xml:space="preserve">Investigator agrees to report unanticipated problems to </w:t>
      </w:r>
      <w:r w:rsidR="00B27877" w:rsidRPr="00B343D6">
        <w:rPr>
          <w:rFonts w:ascii="Times New Roman" w:eastAsia="Arial" w:hAnsi="Times New Roman" w:cs="Times New Roman"/>
        </w:rPr>
        <w:t>the Designated IRB promp</w:t>
      </w:r>
      <w:r w:rsidRPr="00B343D6">
        <w:rPr>
          <w:rFonts w:ascii="Times New Roman" w:eastAsia="Arial" w:hAnsi="Times New Roman" w:cs="Times New Roman"/>
        </w:rPr>
        <w:t xml:space="preserve">tly, in accordance with </w:t>
      </w:r>
      <w:r w:rsidR="000B393A">
        <w:rPr>
          <w:rFonts w:ascii="Times New Roman" w:eastAsia="Arial" w:hAnsi="Times New Roman" w:cs="Times New Roman"/>
        </w:rPr>
        <w:t xml:space="preserve">the </w:t>
      </w:r>
      <w:r w:rsidRPr="00B343D6">
        <w:rPr>
          <w:rFonts w:ascii="Times New Roman" w:eastAsia="Arial" w:hAnsi="Times New Roman" w:cs="Times New Roman"/>
        </w:rPr>
        <w:t xml:space="preserve">Designated IRB’s policies. </w:t>
      </w:r>
    </w:p>
    <w:p w14:paraId="1F0BE021" w14:textId="26840BEA" w:rsidR="00101268" w:rsidRPr="00B343D6" w:rsidRDefault="00C11E38" w:rsidP="007E1F1A">
      <w:pPr>
        <w:pStyle w:val="ListParagraph"/>
        <w:numPr>
          <w:ilvl w:val="0"/>
          <w:numId w:val="4"/>
        </w:numPr>
        <w:spacing w:line="240" w:lineRule="auto"/>
        <w:rPr>
          <w:rFonts w:ascii="Times New Roman" w:eastAsia="Arial" w:hAnsi="Times New Roman" w:cs="Times New Roman"/>
        </w:rPr>
      </w:pPr>
      <w:r w:rsidRPr="00B343D6">
        <w:rPr>
          <w:rFonts w:ascii="Times New Roman" w:eastAsia="Arial" w:hAnsi="Times New Roman" w:cs="Times New Roman"/>
          <w:u w:val="single"/>
        </w:rPr>
        <w:t>Compliance with SOPs</w:t>
      </w:r>
      <w:r w:rsidR="003F4D53">
        <w:rPr>
          <w:rFonts w:ascii="Times New Roman" w:eastAsia="Arial" w:hAnsi="Times New Roman" w:cs="Times New Roman"/>
        </w:rPr>
        <w:t>.  T</w:t>
      </w:r>
      <w:r w:rsidRPr="00B343D6">
        <w:rPr>
          <w:rFonts w:ascii="Times New Roman" w:eastAsia="Arial" w:hAnsi="Times New Roman" w:cs="Times New Roman"/>
        </w:rPr>
        <w:t>he Relying I</w:t>
      </w:r>
      <w:r w:rsidR="001D0E67" w:rsidRPr="00B343D6">
        <w:rPr>
          <w:rFonts w:ascii="Times New Roman" w:eastAsia="Arial" w:hAnsi="Times New Roman" w:cs="Times New Roman"/>
        </w:rPr>
        <w:t>nstitution</w:t>
      </w:r>
      <w:r w:rsidRPr="00B343D6">
        <w:rPr>
          <w:rFonts w:ascii="Times New Roman" w:eastAsia="Arial" w:hAnsi="Times New Roman" w:cs="Times New Roman"/>
        </w:rPr>
        <w:t xml:space="preserve"> and its </w:t>
      </w:r>
      <w:r w:rsidR="009E4690">
        <w:rPr>
          <w:rFonts w:ascii="Times New Roman" w:eastAsia="Arial" w:hAnsi="Times New Roman" w:cs="Times New Roman"/>
        </w:rPr>
        <w:t>r</w:t>
      </w:r>
      <w:r w:rsidRPr="00B343D6">
        <w:rPr>
          <w:rFonts w:ascii="Times New Roman" w:eastAsia="Arial" w:hAnsi="Times New Roman" w:cs="Times New Roman"/>
        </w:rPr>
        <w:t xml:space="preserve">esearchers shall </w:t>
      </w:r>
      <w:r w:rsidR="00101268" w:rsidRPr="00B343D6">
        <w:rPr>
          <w:rFonts w:ascii="Times New Roman" w:eastAsia="Arial" w:hAnsi="Times New Roman" w:cs="Times New Roman"/>
        </w:rPr>
        <w:t xml:space="preserve">comply with the SOPs. </w:t>
      </w:r>
      <w:r w:rsidR="00101268" w:rsidRPr="00B343D6">
        <w:rPr>
          <w:rFonts w:ascii="Times New Roman" w:eastAsia="Arial" w:hAnsi="Times New Roman" w:cs="Times New Roman"/>
        </w:rPr>
        <w:br/>
      </w:r>
    </w:p>
    <w:p w14:paraId="363480E9" w14:textId="14462410" w:rsidR="00BE50A4" w:rsidRPr="007E1F1A" w:rsidRDefault="00101268" w:rsidP="007E1F1A">
      <w:pPr>
        <w:pStyle w:val="ListParagraph"/>
        <w:numPr>
          <w:ilvl w:val="0"/>
          <w:numId w:val="4"/>
        </w:numPr>
        <w:spacing w:line="240" w:lineRule="auto"/>
        <w:rPr>
          <w:rFonts w:ascii="Times New Roman" w:eastAsia="Arial" w:hAnsi="Times New Roman" w:cs="Times New Roman"/>
        </w:rPr>
      </w:pPr>
      <w:r w:rsidRPr="00B343D6">
        <w:rPr>
          <w:rFonts w:ascii="Times New Roman" w:eastAsia="Arial" w:hAnsi="Times New Roman" w:cs="Times New Roman"/>
          <w:u w:val="single"/>
        </w:rPr>
        <w:t>Obligation to Update Information</w:t>
      </w:r>
      <w:r w:rsidR="000B393A">
        <w:rPr>
          <w:rFonts w:ascii="Times New Roman" w:eastAsia="Arial" w:hAnsi="Times New Roman" w:cs="Times New Roman"/>
        </w:rPr>
        <w:t xml:space="preserve">.  The </w:t>
      </w:r>
      <w:r w:rsidRPr="00B343D6">
        <w:rPr>
          <w:rFonts w:ascii="Times New Roman" w:eastAsia="Arial" w:hAnsi="Times New Roman" w:cs="Times New Roman"/>
        </w:rPr>
        <w:t>Relying I</w:t>
      </w:r>
      <w:r w:rsidR="001D0E67" w:rsidRPr="00B343D6">
        <w:rPr>
          <w:rFonts w:ascii="Times New Roman" w:eastAsia="Arial" w:hAnsi="Times New Roman" w:cs="Times New Roman"/>
        </w:rPr>
        <w:t>nstitution</w:t>
      </w:r>
      <w:r w:rsidRPr="00B343D6">
        <w:rPr>
          <w:rFonts w:ascii="Times New Roman" w:eastAsia="Arial" w:hAnsi="Times New Roman" w:cs="Times New Roman"/>
        </w:rPr>
        <w:t xml:space="preserve"> will provide written notification t</w:t>
      </w:r>
      <w:r w:rsidR="00B27877" w:rsidRPr="00B343D6">
        <w:rPr>
          <w:rFonts w:ascii="Times New Roman" w:eastAsia="Arial" w:hAnsi="Times New Roman" w:cs="Times New Roman"/>
        </w:rPr>
        <w:t xml:space="preserve">o the Designated IRB </w:t>
      </w:r>
      <w:r w:rsidRPr="00B343D6">
        <w:rPr>
          <w:rFonts w:ascii="Times New Roman" w:eastAsia="Arial" w:hAnsi="Times New Roman" w:cs="Times New Roman"/>
        </w:rPr>
        <w:t>promptly upon any material changes to the information provided as part of its participation in the Research or otherwise about its site, its human research program, or the local research context in connection with this Agreement or any Research.</w:t>
      </w:r>
      <w:r w:rsidR="003F4D53">
        <w:rPr>
          <w:rFonts w:ascii="Times New Roman" w:eastAsia="Arial" w:hAnsi="Times New Roman" w:cs="Times New Roman"/>
        </w:rPr>
        <w:t xml:space="preserve">  The Relying Institution will r</w:t>
      </w:r>
      <w:r w:rsidR="003F4D53" w:rsidRPr="003F4D53">
        <w:rPr>
          <w:rFonts w:ascii="Times New Roman" w:eastAsia="Arial" w:hAnsi="Times New Roman" w:cs="Times New Roman"/>
        </w:rPr>
        <w:t xml:space="preserve">equire its </w:t>
      </w:r>
      <w:r w:rsidR="000B393A">
        <w:rPr>
          <w:rFonts w:ascii="Times New Roman" w:eastAsia="Arial" w:hAnsi="Times New Roman" w:cs="Times New Roman"/>
        </w:rPr>
        <w:t>r</w:t>
      </w:r>
      <w:r w:rsidR="003F4D53" w:rsidRPr="003F4D53">
        <w:rPr>
          <w:rFonts w:ascii="Times New Roman" w:eastAsia="Arial" w:hAnsi="Times New Roman" w:cs="Times New Roman"/>
        </w:rPr>
        <w:t xml:space="preserve">esearch </w:t>
      </w:r>
      <w:r w:rsidR="000B393A">
        <w:rPr>
          <w:rFonts w:ascii="Times New Roman" w:eastAsia="Arial" w:hAnsi="Times New Roman" w:cs="Times New Roman"/>
        </w:rPr>
        <w:t>p</w:t>
      </w:r>
      <w:r w:rsidR="003F4D53" w:rsidRPr="003F4D53">
        <w:rPr>
          <w:rFonts w:ascii="Times New Roman" w:eastAsia="Arial" w:hAnsi="Times New Roman" w:cs="Times New Roman"/>
        </w:rPr>
        <w:t xml:space="preserve">ersonnel to provide any information about </w:t>
      </w:r>
      <w:r w:rsidR="000B393A">
        <w:rPr>
          <w:rFonts w:ascii="Times New Roman" w:eastAsia="Arial" w:hAnsi="Times New Roman" w:cs="Times New Roman"/>
        </w:rPr>
        <w:t xml:space="preserve">the </w:t>
      </w:r>
      <w:r w:rsidR="003F4D53" w:rsidRPr="003F4D53">
        <w:rPr>
          <w:rFonts w:ascii="Times New Roman" w:eastAsia="Arial" w:hAnsi="Times New Roman" w:cs="Times New Roman"/>
        </w:rPr>
        <w:t>conduct of the</w:t>
      </w:r>
      <w:r w:rsidR="003F4D53">
        <w:rPr>
          <w:rFonts w:ascii="Times New Roman" w:eastAsia="Arial" w:hAnsi="Times New Roman" w:cs="Times New Roman"/>
        </w:rPr>
        <w:t xml:space="preserve"> </w:t>
      </w:r>
      <w:r w:rsidR="003F4D53" w:rsidRPr="007E1F1A">
        <w:rPr>
          <w:rFonts w:ascii="Times New Roman" w:eastAsia="Arial" w:hAnsi="Times New Roman" w:cs="Times New Roman"/>
        </w:rPr>
        <w:t xml:space="preserve">Research that the </w:t>
      </w:r>
      <w:r w:rsidR="003F4D53">
        <w:rPr>
          <w:rFonts w:ascii="Times New Roman" w:eastAsia="Arial" w:hAnsi="Times New Roman" w:cs="Times New Roman"/>
        </w:rPr>
        <w:t>UM</w:t>
      </w:r>
      <w:r w:rsidR="003F4D53" w:rsidRPr="007E1F1A">
        <w:rPr>
          <w:rFonts w:ascii="Times New Roman" w:eastAsia="Arial" w:hAnsi="Times New Roman" w:cs="Times New Roman"/>
        </w:rPr>
        <w:t xml:space="preserve"> IRB requires for continuing review, in accordance with the </w:t>
      </w:r>
      <w:r w:rsidR="003F4D53">
        <w:rPr>
          <w:rFonts w:ascii="Times New Roman" w:eastAsia="Arial" w:hAnsi="Times New Roman" w:cs="Times New Roman"/>
        </w:rPr>
        <w:t>UM</w:t>
      </w:r>
      <w:r w:rsidR="003F4D53" w:rsidRPr="007E1F1A">
        <w:rPr>
          <w:rFonts w:ascii="Times New Roman" w:eastAsia="Arial" w:hAnsi="Times New Roman" w:cs="Times New Roman"/>
        </w:rPr>
        <w:t xml:space="preserve"> IRB</w:t>
      </w:r>
      <w:r w:rsidR="000B393A">
        <w:rPr>
          <w:rFonts w:ascii="Times New Roman" w:eastAsia="Arial" w:hAnsi="Times New Roman" w:cs="Times New Roman"/>
        </w:rPr>
        <w:t>’</w:t>
      </w:r>
      <w:r w:rsidR="003F4D53" w:rsidRPr="007E1F1A">
        <w:rPr>
          <w:rFonts w:ascii="Times New Roman" w:eastAsia="Arial" w:hAnsi="Times New Roman" w:cs="Times New Roman"/>
        </w:rPr>
        <w:t>s policies and</w:t>
      </w:r>
      <w:r w:rsidR="003F4D53">
        <w:rPr>
          <w:rFonts w:ascii="Times New Roman" w:eastAsia="Arial" w:hAnsi="Times New Roman" w:cs="Times New Roman"/>
        </w:rPr>
        <w:t xml:space="preserve"> </w:t>
      </w:r>
      <w:r w:rsidR="003F4D53" w:rsidRPr="007E1F1A">
        <w:rPr>
          <w:rFonts w:ascii="Times New Roman" w:eastAsia="Arial" w:hAnsi="Times New Roman" w:cs="Times New Roman"/>
        </w:rPr>
        <w:t>procedures</w:t>
      </w:r>
      <w:r w:rsidR="003F4D53">
        <w:rPr>
          <w:rFonts w:ascii="Times New Roman" w:eastAsia="Arial" w:hAnsi="Times New Roman" w:cs="Times New Roman"/>
        </w:rPr>
        <w:t xml:space="preserve">.  </w:t>
      </w:r>
      <w:r w:rsidRPr="007E1F1A">
        <w:rPr>
          <w:rFonts w:ascii="Times New Roman" w:eastAsia="Arial" w:hAnsi="Times New Roman" w:cs="Times New Roman"/>
        </w:rPr>
        <w:t xml:space="preserve"> </w:t>
      </w:r>
    </w:p>
    <w:p w14:paraId="456C7DB2" w14:textId="77777777" w:rsidR="00BE50A4" w:rsidRPr="00B343D6" w:rsidRDefault="00BE50A4" w:rsidP="007E1F1A">
      <w:pPr>
        <w:pStyle w:val="ListParagraph"/>
        <w:spacing w:line="240" w:lineRule="auto"/>
        <w:ind w:left="360"/>
        <w:rPr>
          <w:rFonts w:ascii="Times New Roman" w:eastAsia="Arial" w:hAnsi="Times New Roman" w:cs="Times New Roman"/>
        </w:rPr>
      </w:pPr>
    </w:p>
    <w:p w14:paraId="457A4F77" w14:textId="3338B47C" w:rsidR="00673202" w:rsidRPr="006D5BBE" w:rsidRDefault="000B393A" w:rsidP="006D5BBE">
      <w:pPr>
        <w:pStyle w:val="ListParagraph"/>
        <w:numPr>
          <w:ilvl w:val="0"/>
          <w:numId w:val="4"/>
        </w:numPr>
        <w:spacing w:line="240" w:lineRule="auto"/>
        <w:rPr>
          <w:rFonts w:ascii="Times New Roman" w:eastAsia="Arial" w:hAnsi="Times New Roman" w:cs="Times New Roman"/>
        </w:rPr>
      </w:pPr>
      <w:r w:rsidRPr="000B393A">
        <w:rPr>
          <w:rFonts w:ascii="Times New Roman" w:eastAsia="Times New Roman" w:hAnsi="Times New Roman" w:cs="Times New Roman"/>
          <w:color w:val="000000"/>
          <w:u w:val="single"/>
        </w:rPr>
        <w:t>Complaints</w:t>
      </w:r>
      <w:r>
        <w:rPr>
          <w:rFonts w:ascii="Times New Roman" w:eastAsia="Times New Roman" w:hAnsi="Times New Roman" w:cs="Times New Roman"/>
          <w:color w:val="000000"/>
        </w:rPr>
        <w:t xml:space="preserve">.  </w:t>
      </w:r>
      <w:r w:rsidR="00BE50A4" w:rsidRPr="000B393A">
        <w:rPr>
          <w:rFonts w:ascii="Times New Roman" w:eastAsia="Times New Roman" w:hAnsi="Times New Roman" w:cs="Times New Roman"/>
          <w:color w:val="000000"/>
        </w:rPr>
        <w:t>The</w:t>
      </w:r>
      <w:r w:rsidR="00BE50A4" w:rsidRPr="00B343D6">
        <w:rPr>
          <w:rFonts w:ascii="Times New Roman" w:eastAsia="Times New Roman" w:hAnsi="Times New Roman" w:cs="Times New Roman"/>
          <w:color w:val="000000"/>
        </w:rPr>
        <w:t xml:space="preserve"> Relying Institution is responsible for investigating all research subject complaints related to </w:t>
      </w:r>
      <w:r w:rsidR="009E4690">
        <w:rPr>
          <w:rFonts w:ascii="Times New Roman" w:eastAsia="Times New Roman" w:hAnsi="Times New Roman" w:cs="Times New Roman"/>
          <w:color w:val="000000"/>
        </w:rPr>
        <w:t>the Research</w:t>
      </w:r>
      <w:r w:rsidR="00BE50A4" w:rsidRPr="00B343D6">
        <w:rPr>
          <w:rFonts w:ascii="Times New Roman" w:eastAsia="Times New Roman" w:hAnsi="Times New Roman" w:cs="Times New Roman"/>
          <w:color w:val="000000"/>
        </w:rPr>
        <w:t>.  Complaints that meet the criteria of an unanticipated problem involving risks to subjects or others or serious or continuing noncompliance must promptly be reported to the Designated IRB</w:t>
      </w:r>
      <w:r w:rsidR="00B27877" w:rsidRPr="00B343D6">
        <w:rPr>
          <w:rFonts w:ascii="Times New Roman" w:eastAsia="Times New Roman" w:hAnsi="Times New Roman" w:cs="Times New Roman"/>
          <w:color w:val="000000"/>
        </w:rPr>
        <w:t>.</w:t>
      </w:r>
      <w:r w:rsidR="00BE50A4" w:rsidRPr="00B343D6">
        <w:rPr>
          <w:rFonts w:ascii="Times New Roman" w:eastAsia="Times New Roman" w:hAnsi="Times New Roman" w:cs="Times New Roman"/>
          <w:color w:val="000000"/>
        </w:rPr>
        <w:t xml:space="preserve"> </w:t>
      </w:r>
    </w:p>
    <w:p w14:paraId="2F80F831" w14:textId="77777777" w:rsidR="006147D9" w:rsidRPr="00B343D6" w:rsidRDefault="006147D9" w:rsidP="007E1F1A">
      <w:pPr>
        <w:pStyle w:val="ListParagraph"/>
        <w:spacing w:line="240" w:lineRule="auto"/>
        <w:ind w:left="360"/>
        <w:rPr>
          <w:rFonts w:ascii="Times New Roman" w:eastAsia="Arial" w:hAnsi="Times New Roman" w:cs="Times New Roman"/>
        </w:rPr>
      </w:pPr>
    </w:p>
    <w:p w14:paraId="661C3F4F" w14:textId="2EB6EC55" w:rsidR="000B393A" w:rsidRPr="007E1F1A" w:rsidRDefault="00721AE7" w:rsidP="000B393A">
      <w:pPr>
        <w:pStyle w:val="ListParagraph"/>
        <w:numPr>
          <w:ilvl w:val="0"/>
          <w:numId w:val="7"/>
        </w:numPr>
        <w:spacing w:line="240" w:lineRule="auto"/>
        <w:rPr>
          <w:rFonts w:ascii="Times New Roman" w:eastAsia="Arial" w:hAnsi="Times New Roman" w:cs="Times New Roman"/>
        </w:rPr>
      </w:pPr>
      <w:r w:rsidRPr="00B343D6">
        <w:rPr>
          <w:rFonts w:ascii="Times New Roman" w:eastAsia="Arial" w:hAnsi="Times New Roman" w:cs="Times New Roman"/>
          <w:bCs/>
          <w:color w:val="1F1F1F"/>
        </w:rPr>
        <w:t xml:space="preserve"> </w:t>
      </w:r>
      <w:r w:rsidR="00FA43C4" w:rsidRPr="00B343D6">
        <w:rPr>
          <w:rFonts w:ascii="Times New Roman" w:eastAsia="Arial" w:hAnsi="Times New Roman" w:cs="Times New Roman"/>
          <w:bCs/>
          <w:color w:val="1F1F1F"/>
          <w:u w:val="single"/>
        </w:rPr>
        <w:t>Notices</w:t>
      </w:r>
      <w:r w:rsidR="000B393A">
        <w:rPr>
          <w:rFonts w:ascii="Times New Roman" w:eastAsia="Arial" w:hAnsi="Times New Roman" w:cs="Times New Roman"/>
          <w:bCs/>
          <w:color w:val="1F1F1F"/>
          <w:u w:val="single"/>
        </w:rPr>
        <w:t xml:space="preserve"> and Primary Contacts</w:t>
      </w:r>
      <w:r w:rsidR="000B393A">
        <w:rPr>
          <w:rFonts w:ascii="Times New Roman" w:eastAsia="Arial" w:hAnsi="Times New Roman" w:cs="Times New Roman"/>
          <w:bCs/>
          <w:color w:val="1F1F1F"/>
        </w:rPr>
        <w:t xml:space="preserve">.  </w:t>
      </w:r>
    </w:p>
    <w:p w14:paraId="174472AD" w14:textId="64949828" w:rsidR="000B393A" w:rsidRPr="006D5BBE" w:rsidRDefault="009F40D5" w:rsidP="006D5BBE">
      <w:pPr>
        <w:pStyle w:val="ListParagraph"/>
        <w:tabs>
          <w:tab w:val="left" w:pos="1890"/>
        </w:tabs>
        <w:spacing w:line="240" w:lineRule="auto"/>
        <w:ind w:left="360"/>
        <w:rPr>
          <w:rFonts w:ascii="Times New Roman" w:eastAsia="Arial" w:hAnsi="Times New Roman" w:cs="Times New Roman"/>
          <w:color w:val="1F1F1F"/>
        </w:rPr>
      </w:pPr>
      <w:r>
        <w:rPr>
          <w:rFonts w:ascii="Times New Roman" w:eastAsia="Arial" w:hAnsi="Times New Roman" w:cs="Times New Roman"/>
          <w:color w:val="1F1F1F"/>
        </w:rPr>
        <w:tab/>
      </w:r>
    </w:p>
    <w:p w14:paraId="61AE3037" w14:textId="18A9950C" w:rsidR="00721AE7" w:rsidRPr="007E1F1A" w:rsidRDefault="000B393A" w:rsidP="007E1F1A">
      <w:pPr>
        <w:pStyle w:val="ListParagraph"/>
        <w:spacing w:line="240" w:lineRule="auto"/>
        <w:ind w:left="360"/>
        <w:rPr>
          <w:rFonts w:ascii="Times New Roman" w:eastAsia="Arial" w:hAnsi="Times New Roman" w:cs="Times New Roman"/>
        </w:rPr>
      </w:pPr>
      <w:r>
        <w:rPr>
          <w:rFonts w:ascii="Times New Roman" w:eastAsia="Arial" w:hAnsi="Times New Roman" w:cs="Times New Roman"/>
          <w:color w:val="1F1F1F"/>
        </w:rPr>
        <w:t xml:space="preserve">Any notices that are sent </w:t>
      </w:r>
      <w:r w:rsidR="00FA43C4" w:rsidRPr="007E1F1A">
        <w:rPr>
          <w:rFonts w:ascii="Times New Roman" w:eastAsia="Arial" w:hAnsi="Times New Roman" w:cs="Times New Roman"/>
          <w:color w:val="1F1F1F"/>
        </w:rPr>
        <w:t>to</w:t>
      </w:r>
      <w:r w:rsidR="00FA43C4" w:rsidRPr="007E1F1A">
        <w:rPr>
          <w:rFonts w:ascii="Times New Roman" w:eastAsia="Arial" w:hAnsi="Times New Roman" w:cs="Times New Roman"/>
          <w:color w:val="1F1F1F"/>
          <w:spacing w:val="32"/>
        </w:rPr>
        <w:t xml:space="preserve"> </w:t>
      </w:r>
      <w:r w:rsidR="00FA43C4" w:rsidRPr="007E1F1A">
        <w:rPr>
          <w:rFonts w:ascii="Times New Roman" w:eastAsia="Arial" w:hAnsi="Times New Roman" w:cs="Times New Roman"/>
          <w:color w:val="1F1F1F"/>
        </w:rPr>
        <w:t>the</w:t>
      </w:r>
      <w:r w:rsidR="00FA43C4" w:rsidRPr="007E1F1A">
        <w:rPr>
          <w:rFonts w:ascii="Times New Roman" w:eastAsia="Arial" w:hAnsi="Times New Roman" w:cs="Times New Roman"/>
          <w:color w:val="1F1F1F"/>
          <w:spacing w:val="36"/>
        </w:rPr>
        <w:t xml:space="preserve"> </w:t>
      </w:r>
      <w:r w:rsidR="00FA43C4" w:rsidRPr="007E1F1A">
        <w:rPr>
          <w:rFonts w:ascii="Times New Roman" w:eastAsia="Arial" w:hAnsi="Times New Roman" w:cs="Times New Roman"/>
          <w:color w:val="1F1F1F"/>
          <w:w w:val="110"/>
        </w:rPr>
        <w:t>undersigned</w:t>
      </w:r>
      <w:r w:rsidR="00FA43C4" w:rsidRPr="007E1F1A">
        <w:rPr>
          <w:rFonts w:ascii="Times New Roman" w:eastAsia="Arial" w:hAnsi="Times New Roman" w:cs="Times New Roman"/>
          <w:color w:val="1F1F1F"/>
          <w:spacing w:val="-19"/>
          <w:w w:val="110"/>
        </w:rPr>
        <w:t xml:space="preserve"> </w:t>
      </w:r>
      <w:r w:rsidR="00FA43C4" w:rsidRPr="007E1F1A">
        <w:rPr>
          <w:rFonts w:ascii="Times New Roman" w:eastAsia="Arial" w:hAnsi="Times New Roman" w:cs="Times New Roman"/>
          <w:color w:val="1F1F1F"/>
          <w:w w:val="110"/>
        </w:rPr>
        <w:t>institutional</w:t>
      </w:r>
      <w:r w:rsidR="00FA43C4" w:rsidRPr="007E1F1A">
        <w:rPr>
          <w:rFonts w:ascii="Times New Roman" w:eastAsia="Arial" w:hAnsi="Times New Roman" w:cs="Times New Roman"/>
          <w:color w:val="1F1F1F"/>
          <w:spacing w:val="26"/>
          <w:w w:val="110"/>
        </w:rPr>
        <w:t xml:space="preserve"> </w:t>
      </w:r>
      <w:r w:rsidR="00FA43C4" w:rsidRPr="007E1F1A">
        <w:rPr>
          <w:rFonts w:ascii="Times New Roman" w:eastAsia="Arial" w:hAnsi="Times New Roman" w:cs="Times New Roman"/>
          <w:color w:val="1F1F1F"/>
        </w:rPr>
        <w:t>officials or</w:t>
      </w:r>
      <w:r w:rsidR="00FA43C4" w:rsidRPr="007E1F1A">
        <w:rPr>
          <w:rFonts w:ascii="Times New Roman" w:eastAsia="Arial" w:hAnsi="Times New Roman" w:cs="Times New Roman"/>
          <w:color w:val="1F1F1F"/>
          <w:spacing w:val="22"/>
        </w:rPr>
        <w:t xml:space="preserve"> </w:t>
      </w:r>
      <w:r w:rsidR="00FA43C4" w:rsidRPr="007E1F1A">
        <w:rPr>
          <w:rFonts w:ascii="Times New Roman" w:eastAsia="Arial" w:hAnsi="Times New Roman" w:cs="Times New Roman"/>
          <w:color w:val="1F1F1F"/>
          <w:w w:val="108"/>
        </w:rPr>
        <w:t>correspondence</w:t>
      </w:r>
      <w:r w:rsidR="00FA43C4" w:rsidRPr="007E1F1A">
        <w:rPr>
          <w:rFonts w:ascii="Times New Roman" w:eastAsia="Arial" w:hAnsi="Times New Roman" w:cs="Times New Roman"/>
          <w:color w:val="1F1F1F"/>
          <w:spacing w:val="-15"/>
          <w:w w:val="108"/>
        </w:rPr>
        <w:t xml:space="preserve"> </w:t>
      </w:r>
      <w:r w:rsidR="00FA43C4" w:rsidRPr="007E1F1A">
        <w:rPr>
          <w:rFonts w:ascii="Times New Roman" w:eastAsia="Arial" w:hAnsi="Times New Roman" w:cs="Times New Roman"/>
          <w:color w:val="1F1F1F"/>
          <w:w w:val="108"/>
        </w:rPr>
        <w:t>regarding</w:t>
      </w:r>
      <w:r w:rsidR="00FA43C4" w:rsidRPr="007E1F1A">
        <w:rPr>
          <w:rFonts w:ascii="Times New Roman" w:eastAsia="Arial" w:hAnsi="Times New Roman" w:cs="Times New Roman"/>
          <w:color w:val="1F1F1F"/>
          <w:spacing w:val="3"/>
          <w:w w:val="108"/>
        </w:rPr>
        <w:t xml:space="preserve"> </w:t>
      </w:r>
      <w:r w:rsidR="00FA43C4" w:rsidRPr="007E1F1A">
        <w:rPr>
          <w:rFonts w:ascii="Times New Roman" w:eastAsia="Arial" w:hAnsi="Times New Roman" w:cs="Times New Roman"/>
          <w:color w:val="1F1F1F"/>
        </w:rPr>
        <w:t>IRB</w:t>
      </w:r>
      <w:r w:rsidR="00FA43C4" w:rsidRPr="007E1F1A">
        <w:rPr>
          <w:rFonts w:ascii="Times New Roman" w:eastAsia="Arial" w:hAnsi="Times New Roman" w:cs="Times New Roman"/>
          <w:color w:val="1F1F1F"/>
          <w:spacing w:val="-15"/>
        </w:rPr>
        <w:t xml:space="preserve"> </w:t>
      </w:r>
      <w:r w:rsidR="00FA43C4" w:rsidRPr="007E1F1A">
        <w:rPr>
          <w:rFonts w:ascii="Times New Roman" w:eastAsia="Arial" w:hAnsi="Times New Roman" w:cs="Times New Roman"/>
          <w:color w:val="1F1F1F"/>
        </w:rPr>
        <w:t xml:space="preserve">review </w:t>
      </w:r>
      <w:r w:rsidR="00FA43C4" w:rsidRPr="007E1F1A">
        <w:rPr>
          <w:rFonts w:ascii="Times New Roman" w:eastAsia="Arial" w:hAnsi="Times New Roman" w:cs="Times New Roman"/>
          <w:color w:val="1F1F1F"/>
          <w:w w:val="107"/>
        </w:rPr>
        <w:t xml:space="preserve">and </w:t>
      </w:r>
      <w:r w:rsidR="00FA43C4" w:rsidRPr="007E1F1A">
        <w:rPr>
          <w:rFonts w:ascii="Times New Roman" w:eastAsia="Arial" w:hAnsi="Times New Roman" w:cs="Times New Roman"/>
          <w:color w:val="1F1F1F"/>
        </w:rPr>
        <w:t>oversight</w:t>
      </w:r>
      <w:r>
        <w:rPr>
          <w:rFonts w:ascii="Times New Roman" w:eastAsia="Arial" w:hAnsi="Times New Roman" w:cs="Times New Roman"/>
          <w:color w:val="1F1F1F"/>
        </w:rPr>
        <w:t>, or any other notices required under this Agreement,</w:t>
      </w:r>
      <w:r w:rsidR="00FA43C4" w:rsidRPr="007E1F1A">
        <w:rPr>
          <w:rFonts w:ascii="Times New Roman" w:eastAsia="Arial" w:hAnsi="Times New Roman" w:cs="Times New Roman"/>
          <w:color w:val="1F1F1F"/>
          <w:spacing w:val="8"/>
        </w:rPr>
        <w:t xml:space="preserve"> </w:t>
      </w:r>
      <w:r w:rsidR="00FA43C4" w:rsidRPr="007E1F1A">
        <w:rPr>
          <w:rFonts w:ascii="Times New Roman" w:eastAsia="Arial" w:hAnsi="Times New Roman" w:cs="Times New Roman"/>
          <w:color w:val="1F1F1F"/>
        </w:rPr>
        <w:t>must</w:t>
      </w:r>
      <w:r w:rsidR="00FA43C4" w:rsidRPr="007E1F1A">
        <w:rPr>
          <w:rFonts w:ascii="Times New Roman" w:eastAsia="Arial" w:hAnsi="Times New Roman" w:cs="Times New Roman"/>
          <w:color w:val="1F1F1F"/>
          <w:spacing w:val="46"/>
        </w:rPr>
        <w:t xml:space="preserve"> </w:t>
      </w:r>
      <w:r w:rsidR="00FA43C4" w:rsidRPr="007E1F1A">
        <w:rPr>
          <w:rFonts w:ascii="Times New Roman" w:eastAsia="Arial" w:hAnsi="Times New Roman" w:cs="Times New Roman"/>
          <w:color w:val="1F1F1F"/>
        </w:rPr>
        <w:t>be</w:t>
      </w:r>
      <w:r w:rsidR="00FA43C4" w:rsidRPr="007E1F1A">
        <w:rPr>
          <w:rFonts w:ascii="Times New Roman" w:eastAsia="Arial" w:hAnsi="Times New Roman" w:cs="Times New Roman"/>
          <w:color w:val="1F1F1F"/>
          <w:spacing w:val="15"/>
        </w:rPr>
        <w:t xml:space="preserve"> </w:t>
      </w:r>
      <w:r w:rsidR="00FA43C4" w:rsidRPr="007E1F1A">
        <w:rPr>
          <w:rFonts w:ascii="Times New Roman" w:eastAsia="Arial" w:hAnsi="Times New Roman" w:cs="Times New Roman"/>
          <w:color w:val="1F1F1F"/>
        </w:rPr>
        <w:t>addressed</w:t>
      </w:r>
      <w:r w:rsidR="00FA43C4" w:rsidRPr="007E1F1A">
        <w:rPr>
          <w:rFonts w:ascii="Times New Roman" w:eastAsia="Arial" w:hAnsi="Times New Roman" w:cs="Times New Roman"/>
          <w:color w:val="1F1F1F"/>
          <w:spacing w:val="45"/>
        </w:rPr>
        <w:t xml:space="preserve"> </w:t>
      </w:r>
      <w:r w:rsidR="00FA43C4" w:rsidRPr="007E1F1A">
        <w:rPr>
          <w:rFonts w:ascii="Times New Roman" w:eastAsia="Arial" w:hAnsi="Times New Roman" w:cs="Times New Roman"/>
          <w:color w:val="1F1F1F"/>
        </w:rPr>
        <w:t>as</w:t>
      </w:r>
      <w:r w:rsidR="00FA43C4" w:rsidRPr="007E1F1A">
        <w:rPr>
          <w:rFonts w:ascii="Times New Roman" w:eastAsia="Arial" w:hAnsi="Times New Roman" w:cs="Times New Roman"/>
          <w:color w:val="1F1F1F"/>
          <w:spacing w:val="-5"/>
        </w:rPr>
        <w:t xml:space="preserve"> </w:t>
      </w:r>
      <w:r w:rsidR="00FA43C4" w:rsidRPr="007E1F1A">
        <w:rPr>
          <w:rFonts w:ascii="Times New Roman" w:eastAsia="Arial" w:hAnsi="Times New Roman" w:cs="Times New Roman"/>
          <w:color w:val="1F1F1F"/>
          <w:w w:val="111"/>
        </w:rPr>
        <w:t>follows:</w:t>
      </w:r>
    </w:p>
    <w:p w14:paraId="33797D68" w14:textId="54FD6977" w:rsidR="00576DF9" w:rsidRPr="00B343D6" w:rsidRDefault="00576DF9" w:rsidP="00FB0F3B">
      <w:pPr>
        <w:spacing w:after="0" w:afterAutospacing="0" w:line="240" w:lineRule="auto"/>
        <w:rPr>
          <w:rFonts w:ascii="Times New Roman" w:hAnsi="Times New Roman" w:cs="Times New Roman"/>
        </w:rPr>
      </w:pPr>
      <w:r w:rsidRPr="00B343D6">
        <w:rPr>
          <w:rFonts w:ascii="Times New Roman" w:hAnsi="Times New Roman" w:cs="Times New Roman"/>
        </w:rPr>
        <w:t>Designated Institutional Review Board Primary Contact:</w:t>
      </w:r>
    </w:p>
    <w:p w14:paraId="18C3DAAA" w14:textId="77777777" w:rsidR="00FF37AA" w:rsidRPr="00B343D6" w:rsidRDefault="00FF37AA" w:rsidP="00C9453B">
      <w:pPr>
        <w:spacing w:after="0" w:afterAutospacing="0" w:line="240" w:lineRule="auto"/>
        <w:rPr>
          <w:rFonts w:ascii="Times New Roman" w:hAnsi="Times New Roman" w:cs="Times New Roman"/>
        </w:rPr>
      </w:pPr>
    </w:p>
    <w:p w14:paraId="23094C11" w14:textId="38AAA0E4" w:rsidR="00FF37AA" w:rsidRPr="00B343D6" w:rsidRDefault="00FF37AA" w:rsidP="00C9453B">
      <w:pPr>
        <w:spacing w:after="0" w:afterAutospacing="0" w:line="240" w:lineRule="auto"/>
        <w:ind w:left="360"/>
        <w:rPr>
          <w:rFonts w:ascii="Times New Roman" w:hAnsi="Times New Roman" w:cs="Times New Roman"/>
        </w:rPr>
      </w:pPr>
      <w:r w:rsidRPr="00B343D6">
        <w:rPr>
          <w:rFonts w:ascii="Times New Roman" w:hAnsi="Times New Roman" w:cs="Times New Roman"/>
        </w:rPr>
        <w:t xml:space="preserve">Name: </w:t>
      </w:r>
      <w:r w:rsidRPr="00B343D6">
        <w:rPr>
          <w:rFonts w:ascii="Times New Roman" w:hAnsi="Times New Roman" w:cs="Times New Roman"/>
        </w:rPr>
        <w:tab/>
      </w:r>
      <w:r w:rsidRPr="00B343D6">
        <w:rPr>
          <w:rFonts w:ascii="Times New Roman" w:hAnsi="Times New Roman" w:cs="Times New Roman"/>
        </w:rPr>
        <w:tab/>
      </w:r>
      <w:r w:rsidR="003E45A9" w:rsidRPr="00B343D6">
        <w:rPr>
          <w:rFonts w:ascii="Times New Roman" w:hAnsi="Times New Roman" w:cs="Times New Roman"/>
        </w:rPr>
        <w:t>Evelyne Bital, MA, CIP</w:t>
      </w:r>
    </w:p>
    <w:p w14:paraId="36B7FB32" w14:textId="26D9C88A" w:rsidR="00FF37AA" w:rsidRPr="00B343D6" w:rsidRDefault="00FF37AA" w:rsidP="00C9453B">
      <w:pPr>
        <w:spacing w:after="0" w:afterAutospacing="0" w:line="240" w:lineRule="auto"/>
        <w:ind w:left="360"/>
        <w:rPr>
          <w:rFonts w:ascii="Times New Roman" w:hAnsi="Times New Roman" w:cs="Times New Roman"/>
        </w:rPr>
      </w:pPr>
      <w:r w:rsidRPr="00B343D6">
        <w:rPr>
          <w:rFonts w:ascii="Times New Roman" w:hAnsi="Times New Roman" w:cs="Times New Roman"/>
        </w:rPr>
        <w:t xml:space="preserve">Title: </w:t>
      </w:r>
      <w:r w:rsidRPr="00B343D6">
        <w:rPr>
          <w:rFonts w:ascii="Times New Roman" w:hAnsi="Times New Roman" w:cs="Times New Roman"/>
        </w:rPr>
        <w:tab/>
      </w:r>
      <w:r w:rsidRPr="00B343D6">
        <w:rPr>
          <w:rFonts w:ascii="Times New Roman" w:hAnsi="Times New Roman" w:cs="Times New Roman"/>
        </w:rPr>
        <w:tab/>
      </w:r>
      <w:r w:rsidR="003E45A9" w:rsidRPr="00B343D6">
        <w:rPr>
          <w:rFonts w:ascii="Times New Roman" w:hAnsi="Times New Roman" w:cs="Times New Roman"/>
        </w:rPr>
        <w:t xml:space="preserve">Associate </w:t>
      </w:r>
      <w:r w:rsidRPr="00B343D6">
        <w:rPr>
          <w:rFonts w:ascii="Times New Roman" w:hAnsi="Times New Roman" w:cs="Times New Roman"/>
        </w:rPr>
        <w:t>Director</w:t>
      </w:r>
      <w:r w:rsidR="006D5BBE">
        <w:rPr>
          <w:rFonts w:ascii="Times New Roman" w:hAnsi="Times New Roman" w:cs="Times New Roman"/>
        </w:rPr>
        <w:t>, Regulatory Affairs and Reliance</w:t>
      </w:r>
    </w:p>
    <w:p w14:paraId="064BEE09" w14:textId="06AD7D23" w:rsidR="008F0A79" w:rsidRPr="00770185" w:rsidRDefault="00FF37AA" w:rsidP="00770185">
      <w:pPr>
        <w:spacing w:after="0" w:afterAutospacing="0" w:line="240" w:lineRule="auto"/>
        <w:ind w:left="360"/>
        <w:rPr>
          <w:rFonts w:ascii="Times New Roman" w:hAnsi="Times New Roman"/>
          <w:sz w:val="24"/>
          <w:szCs w:val="24"/>
        </w:rPr>
      </w:pPr>
      <w:r w:rsidRPr="00B343D6">
        <w:rPr>
          <w:rFonts w:ascii="Times New Roman" w:hAnsi="Times New Roman" w:cs="Times New Roman"/>
        </w:rPr>
        <w:t xml:space="preserve">Address: </w:t>
      </w:r>
      <w:r w:rsidRPr="00B343D6">
        <w:rPr>
          <w:rFonts w:ascii="Times New Roman" w:hAnsi="Times New Roman" w:cs="Times New Roman"/>
        </w:rPr>
        <w:tab/>
      </w:r>
      <w:r w:rsidRPr="00B343D6">
        <w:rPr>
          <w:rFonts w:ascii="Times New Roman" w:hAnsi="Times New Roman" w:cs="Times New Roman"/>
        </w:rPr>
        <w:tab/>
      </w:r>
      <w:r w:rsidR="008F0A79" w:rsidRPr="00316B4C">
        <w:rPr>
          <w:rFonts w:ascii="Times New Roman" w:hAnsi="Times New Roman" w:cs="Times New Roman"/>
          <w:color w:val="000000"/>
          <w:sz w:val="24"/>
          <w:szCs w:val="24"/>
        </w:rPr>
        <w:t>1531 Brescia Avenue, Casa Bacardi, Coral Gables, Fl. 33146</w:t>
      </w:r>
    </w:p>
    <w:p w14:paraId="07BF71F8" w14:textId="77C1670C" w:rsidR="00FF37AA" w:rsidRPr="00B343D6" w:rsidRDefault="008F0A79" w:rsidP="00C9453B">
      <w:pPr>
        <w:spacing w:after="0" w:afterAutospacing="0" w:line="240" w:lineRule="auto"/>
        <w:ind w:left="360"/>
        <w:rPr>
          <w:rFonts w:ascii="Times New Roman" w:hAnsi="Times New Roman" w:cs="Times New Roman"/>
        </w:rPr>
      </w:pPr>
      <w:r>
        <w:rPr>
          <w:rFonts w:ascii="Times New Roman" w:hAnsi="Times New Roman"/>
          <w:sz w:val="24"/>
          <w:szCs w:val="24"/>
        </w:rPr>
        <w:t>email</w:t>
      </w:r>
      <w:r w:rsidR="001D2FD7">
        <w:rPr>
          <w:rFonts w:ascii="Times New Roman" w:hAnsi="Times New Roman"/>
          <w:sz w:val="24"/>
          <w:szCs w:val="24"/>
        </w:rPr>
        <w:t xml:space="preserve">       </w:t>
      </w:r>
      <w:r w:rsidR="00770185">
        <w:rPr>
          <w:rFonts w:ascii="Times New Roman" w:hAnsi="Times New Roman"/>
          <w:sz w:val="24"/>
          <w:szCs w:val="24"/>
        </w:rPr>
        <w:tab/>
      </w:r>
      <w:r w:rsidR="00770185">
        <w:rPr>
          <w:rFonts w:ascii="Times New Roman" w:hAnsi="Times New Roman"/>
          <w:sz w:val="24"/>
          <w:szCs w:val="24"/>
        </w:rPr>
        <w:tab/>
      </w:r>
      <w:hyperlink r:id="rId8" w:history="1">
        <w:r w:rsidR="00FA6132" w:rsidRPr="00B343D6">
          <w:rPr>
            <w:rStyle w:val="Hyperlink"/>
            <w:rFonts w:ascii="Times New Roman" w:hAnsi="Times New Roman" w:cs="Times New Roman"/>
          </w:rPr>
          <w:t>ebital@med.miami.edu</w:t>
        </w:r>
      </w:hyperlink>
      <w:r w:rsidR="00FA6132" w:rsidRPr="00B343D6">
        <w:rPr>
          <w:rFonts w:ascii="Times New Roman" w:hAnsi="Times New Roman" w:cs="Times New Roman"/>
        </w:rPr>
        <w:tab/>
      </w:r>
    </w:p>
    <w:p w14:paraId="5683E33A" w14:textId="5C24DE58" w:rsidR="00FF37AA" w:rsidRPr="00B343D6" w:rsidRDefault="00FF37AA" w:rsidP="00C9453B">
      <w:pPr>
        <w:spacing w:after="0" w:afterAutospacing="0" w:line="240" w:lineRule="auto"/>
        <w:ind w:left="360"/>
        <w:rPr>
          <w:rFonts w:ascii="Times New Roman" w:hAnsi="Times New Roman" w:cs="Times New Roman"/>
        </w:rPr>
      </w:pPr>
      <w:r w:rsidRPr="00B343D6">
        <w:rPr>
          <w:rFonts w:ascii="Times New Roman" w:hAnsi="Times New Roman" w:cs="Times New Roman"/>
        </w:rPr>
        <w:t xml:space="preserve">Phone: </w:t>
      </w:r>
      <w:r w:rsidRPr="00B343D6">
        <w:rPr>
          <w:rFonts w:ascii="Times New Roman" w:hAnsi="Times New Roman" w:cs="Times New Roman"/>
        </w:rPr>
        <w:tab/>
      </w:r>
      <w:r w:rsidRPr="00B343D6">
        <w:rPr>
          <w:rFonts w:ascii="Times New Roman" w:hAnsi="Times New Roman" w:cs="Times New Roman"/>
        </w:rPr>
        <w:tab/>
        <w:t>305-243-</w:t>
      </w:r>
      <w:r w:rsidR="003E45A9" w:rsidRPr="00B343D6">
        <w:rPr>
          <w:rFonts w:ascii="Times New Roman" w:hAnsi="Times New Roman" w:cs="Times New Roman"/>
        </w:rPr>
        <w:t>9977</w:t>
      </w:r>
    </w:p>
    <w:p w14:paraId="12124568" w14:textId="77777777" w:rsidR="00721AE7" w:rsidRPr="00B343D6" w:rsidRDefault="00721AE7" w:rsidP="007E1F1A">
      <w:pPr>
        <w:spacing w:line="240" w:lineRule="auto"/>
        <w:contextualSpacing/>
        <w:rPr>
          <w:rFonts w:ascii="Times New Roman" w:hAnsi="Times New Roman" w:cs="Times New Roman"/>
        </w:rPr>
      </w:pPr>
    </w:p>
    <w:p w14:paraId="61FD6B1D" w14:textId="761BF7C2" w:rsidR="0093388A" w:rsidRPr="00B343D6" w:rsidRDefault="0093388A" w:rsidP="007E1F1A">
      <w:pPr>
        <w:spacing w:line="240" w:lineRule="auto"/>
        <w:contextualSpacing/>
        <w:rPr>
          <w:rFonts w:ascii="Times New Roman" w:hAnsi="Times New Roman" w:cs="Times New Roman"/>
        </w:rPr>
      </w:pPr>
      <w:r w:rsidRPr="00B343D6">
        <w:rPr>
          <w:rFonts w:ascii="Times New Roman" w:hAnsi="Times New Roman" w:cs="Times New Roman"/>
        </w:rPr>
        <w:t>Relying</w:t>
      </w:r>
      <w:r w:rsidR="003E1A0D" w:rsidRPr="00B343D6">
        <w:rPr>
          <w:rFonts w:ascii="Times New Roman" w:hAnsi="Times New Roman" w:cs="Times New Roman"/>
        </w:rPr>
        <w:t xml:space="preserve"> Institutions</w:t>
      </w:r>
      <w:r w:rsidRPr="00B343D6">
        <w:rPr>
          <w:rFonts w:ascii="Times New Roman" w:hAnsi="Times New Roman" w:cs="Times New Roman"/>
        </w:rPr>
        <w:t xml:space="preserve"> </w:t>
      </w:r>
      <w:r w:rsidR="0008500E" w:rsidRPr="00B343D6">
        <w:rPr>
          <w:rFonts w:ascii="Times New Roman" w:hAnsi="Times New Roman" w:cs="Times New Roman"/>
        </w:rPr>
        <w:t xml:space="preserve">Primary </w:t>
      </w:r>
      <w:r w:rsidRPr="00B343D6">
        <w:rPr>
          <w:rFonts w:ascii="Times New Roman" w:hAnsi="Times New Roman" w:cs="Times New Roman"/>
        </w:rPr>
        <w:t>Contact:</w:t>
      </w:r>
    </w:p>
    <w:p w14:paraId="15232BBF" w14:textId="77777777" w:rsidR="000B393A" w:rsidRDefault="000B393A" w:rsidP="00D61284">
      <w:pPr>
        <w:spacing w:line="240" w:lineRule="auto"/>
        <w:ind w:left="360"/>
        <w:contextualSpacing/>
        <w:rPr>
          <w:rFonts w:ascii="Times New Roman" w:hAnsi="Times New Roman" w:cs="Times New Roman"/>
        </w:rPr>
      </w:pPr>
    </w:p>
    <w:p w14:paraId="52032A8D" w14:textId="7F9F1630" w:rsidR="0008500E" w:rsidRPr="00B343D6" w:rsidRDefault="0008500E" w:rsidP="007E1F1A">
      <w:pPr>
        <w:spacing w:line="240" w:lineRule="auto"/>
        <w:ind w:left="360"/>
        <w:contextualSpacing/>
        <w:rPr>
          <w:rFonts w:ascii="Times New Roman" w:hAnsi="Times New Roman" w:cs="Times New Roman"/>
        </w:rPr>
      </w:pPr>
      <w:r w:rsidRPr="00B343D6">
        <w:rPr>
          <w:rFonts w:ascii="Times New Roman" w:hAnsi="Times New Roman" w:cs="Times New Roman"/>
        </w:rPr>
        <w:t xml:space="preserve">Name: </w:t>
      </w:r>
      <w:r w:rsidR="00043FB3">
        <w:rPr>
          <w:rFonts w:ascii="Times New Roman" w:hAnsi="Times New Roman" w:cs="Times New Roman"/>
        </w:rPr>
        <w:tab/>
      </w:r>
      <w:r w:rsidR="00043FB3">
        <w:rPr>
          <w:rFonts w:ascii="Times New Roman" w:hAnsi="Times New Roman" w:cs="Times New Roman"/>
        </w:rPr>
        <w:tab/>
        <w:t>______________</w:t>
      </w:r>
    </w:p>
    <w:p w14:paraId="5E843618" w14:textId="515C84AF" w:rsidR="0008500E" w:rsidRPr="00B343D6" w:rsidRDefault="0008500E" w:rsidP="007E1F1A">
      <w:pPr>
        <w:spacing w:line="240" w:lineRule="auto"/>
        <w:ind w:left="360"/>
        <w:contextualSpacing/>
        <w:rPr>
          <w:rFonts w:ascii="Times New Roman" w:hAnsi="Times New Roman" w:cs="Times New Roman"/>
        </w:rPr>
      </w:pPr>
      <w:r w:rsidRPr="00B343D6">
        <w:rPr>
          <w:rFonts w:ascii="Times New Roman" w:hAnsi="Times New Roman" w:cs="Times New Roman"/>
        </w:rPr>
        <w:t>Title:</w:t>
      </w:r>
      <w:r w:rsidR="00FB741D" w:rsidRPr="00B343D6">
        <w:rPr>
          <w:rFonts w:ascii="Times New Roman" w:hAnsi="Times New Roman" w:cs="Times New Roman"/>
        </w:rPr>
        <w:t xml:space="preserve"> </w:t>
      </w:r>
      <w:r w:rsidR="00043FB3">
        <w:rPr>
          <w:rFonts w:ascii="Times New Roman" w:hAnsi="Times New Roman" w:cs="Times New Roman"/>
        </w:rPr>
        <w:tab/>
      </w:r>
      <w:r w:rsidR="00043FB3">
        <w:rPr>
          <w:rFonts w:ascii="Times New Roman" w:hAnsi="Times New Roman" w:cs="Times New Roman"/>
        </w:rPr>
        <w:tab/>
        <w:t>______________</w:t>
      </w:r>
    </w:p>
    <w:p w14:paraId="111C0C84" w14:textId="258EE3D8" w:rsidR="0008500E" w:rsidRPr="00B343D6" w:rsidRDefault="0008500E" w:rsidP="007E1F1A">
      <w:pPr>
        <w:spacing w:line="240" w:lineRule="auto"/>
        <w:ind w:left="360"/>
        <w:contextualSpacing/>
        <w:rPr>
          <w:rFonts w:ascii="Times New Roman" w:hAnsi="Times New Roman" w:cs="Times New Roman"/>
        </w:rPr>
      </w:pPr>
      <w:r w:rsidRPr="00B343D6">
        <w:rPr>
          <w:rFonts w:ascii="Times New Roman" w:hAnsi="Times New Roman" w:cs="Times New Roman"/>
        </w:rPr>
        <w:t>Address:</w:t>
      </w:r>
      <w:r w:rsidR="00FB741D" w:rsidRPr="00B343D6">
        <w:rPr>
          <w:rFonts w:ascii="Times New Roman" w:hAnsi="Times New Roman" w:cs="Times New Roman"/>
        </w:rPr>
        <w:t xml:space="preserve"> </w:t>
      </w:r>
      <w:r w:rsidR="00043FB3">
        <w:rPr>
          <w:rFonts w:ascii="Times New Roman" w:hAnsi="Times New Roman" w:cs="Times New Roman"/>
        </w:rPr>
        <w:tab/>
      </w:r>
      <w:r w:rsidR="00043FB3">
        <w:rPr>
          <w:rFonts w:ascii="Times New Roman" w:hAnsi="Times New Roman" w:cs="Times New Roman"/>
        </w:rPr>
        <w:tab/>
        <w:t>______________</w:t>
      </w:r>
    </w:p>
    <w:p w14:paraId="7C18D69A" w14:textId="7B6765BA" w:rsidR="0008500E" w:rsidRPr="00B343D6" w:rsidRDefault="0008500E" w:rsidP="007E1F1A">
      <w:pPr>
        <w:spacing w:line="240" w:lineRule="auto"/>
        <w:ind w:left="360"/>
        <w:contextualSpacing/>
        <w:rPr>
          <w:rFonts w:ascii="Times New Roman" w:hAnsi="Times New Roman" w:cs="Times New Roman"/>
        </w:rPr>
      </w:pPr>
      <w:r w:rsidRPr="00B343D6">
        <w:rPr>
          <w:rFonts w:ascii="Times New Roman" w:hAnsi="Times New Roman" w:cs="Times New Roman"/>
        </w:rPr>
        <w:t>Email:</w:t>
      </w:r>
      <w:r w:rsidR="00043FB3">
        <w:rPr>
          <w:rFonts w:ascii="Times New Roman" w:hAnsi="Times New Roman" w:cs="Times New Roman"/>
        </w:rPr>
        <w:tab/>
      </w:r>
      <w:r w:rsidR="00043FB3">
        <w:rPr>
          <w:rFonts w:ascii="Times New Roman" w:hAnsi="Times New Roman" w:cs="Times New Roman"/>
        </w:rPr>
        <w:tab/>
        <w:t>______________</w:t>
      </w:r>
    </w:p>
    <w:p w14:paraId="5FEDCA0E" w14:textId="60ABF0E0" w:rsidR="0008500E" w:rsidRPr="00B343D6" w:rsidRDefault="0008500E" w:rsidP="007E1F1A">
      <w:pPr>
        <w:spacing w:line="240" w:lineRule="auto"/>
        <w:ind w:left="360"/>
        <w:contextualSpacing/>
        <w:rPr>
          <w:rFonts w:ascii="Times New Roman" w:hAnsi="Times New Roman" w:cs="Times New Roman"/>
        </w:rPr>
      </w:pPr>
      <w:r w:rsidRPr="00B343D6">
        <w:rPr>
          <w:rFonts w:ascii="Times New Roman" w:hAnsi="Times New Roman" w:cs="Times New Roman"/>
        </w:rPr>
        <w:t>Phone:</w:t>
      </w:r>
      <w:r w:rsidR="008D4D28" w:rsidRPr="00B343D6">
        <w:rPr>
          <w:rFonts w:ascii="Times New Roman" w:hAnsi="Times New Roman" w:cs="Times New Roman"/>
        </w:rPr>
        <w:t xml:space="preserve"> </w:t>
      </w:r>
      <w:r w:rsidR="00043FB3">
        <w:rPr>
          <w:rFonts w:ascii="Times New Roman" w:hAnsi="Times New Roman" w:cs="Times New Roman"/>
        </w:rPr>
        <w:tab/>
      </w:r>
      <w:r w:rsidR="00043FB3">
        <w:rPr>
          <w:rFonts w:ascii="Times New Roman" w:hAnsi="Times New Roman" w:cs="Times New Roman"/>
        </w:rPr>
        <w:tab/>
        <w:t>______________</w:t>
      </w:r>
    </w:p>
    <w:p w14:paraId="5A858614" w14:textId="186D3D93" w:rsidR="006147D9" w:rsidRPr="00B343D6" w:rsidRDefault="006147D9" w:rsidP="007E1F1A">
      <w:pPr>
        <w:pStyle w:val="ListParagraph"/>
        <w:spacing w:line="240" w:lineRule="auto"/>
        <w:ind w:left="360"/>
        <w:rPr>
          <w:rFonts w:ascii="Times New Roman" w:hAnsi="Times New Roman" w:cs="Times New Roman"/>
          <w:u w:val="single"/>
        </w:rPr>
      </w:pPr>
    </w:p>
    <w:p w14:paraId="406D5B85" w14:textId="4F75877B" w:rsidR="002A758E" w:rsidRPr="00B343D6" w:rsidRDefault="002A758E" w:rsidP="007E1F1A">
      <w:pPr>
        <w:pStyle w:val="ListParagraph"/>
        <w:numPr>
          <w:ilvl w:val="0"/>
          <w:numId w:val="28"/>
        </w:numPr>
        <w:spacing w:line="240" w:lineRule="auto"/>
        <w:rPr>
          <w:rFonts w:ascii="Times New Roman" w:hAnsi="Times New Roman" w:cs="Times New Roman"/>
          <w:u w:val="single"/>
        </w:rPr>
      </w:pPr>
      <w:r w:rsidRPr="00B343D6">
        <w:rPr>
          <w:rFonts w:ascii="Times New Roman" w:hAnsi="Times New Roman" w:cs="Times New Roman"/>
        </w:rPr>
        <w:t xml:space="preserve">  </w:t>
      </w:r>
      <w:r w:rsidRPr="00B343D6">
        <w:rPr>
          <w:rFonts w:ascii="Times New Roman" w:hAnsi="Times New Roman" w:cs="Times New Roman"/>
          <w:u w:val="single"/>
        </w:rPr>
        <w:t>Termination</w:t>
      </w:r>
    </w:p>
    <w:p w14:paraId="3E5CCE64" w14:textId="3CC7BCC9" w:rsidR="002A758E" w:rsidRPr="00B343D6" w:rsidRDefault="002A758E" w:rsidP="007E1F1A">
      <w:pPr>
        <w:spacing w:line="240" w:lineRule="auto"/>
        <w:ind w:left="720" w:hanging="360"/>
        <w:contextualSpacing/>
        <w:rPr>
          <w:rFonts w:ascii="Times New Roman" w:hAnsi="Times New Roman" w:cs="Times New Roman"/>
        </w:rPr>
      </w:pPr>
      <w:r w:rsidRPr="00B343D6">
        <w:rPr>
          <w:rFonts w:ascii="Times New Roman" w:hAnsi="Times New Roman" w:cs="Times New Roman"/>
        </w:rPr>
        <w:t xml:space="preserve">1.   </w:t>
      </w:r>
      <w:r w:rsidR="003D565B" w:rsidRPr="00B343D6">
        <w:rPr>
          <w:rFonts w:ascii="Times New Roman" w:hAnsi="Times New Roman" w:cs="Times New Roman"/>
        </w:rPr>
        <w:tab/>
      </w:r>
      <w:r w:rsidRPr="007E1F1A">
        <w:rPr>
          <w:rFonts w:ascii="Times New Roman" w:hAnsi="Times New Roman" w:cs="Times New Roman"/>
          <w:u w:val="single"/>
        </w:rPr>
        <w:t>Term</w:t>
      </w:r>
      <w:r w:rsidRPr="00B343D6">
        <w:rPr>
          <w:rFonts w:ascii="Times New Roman" w:hAnsi="Times New Roman" w:cs="Times New Roman"/>
        </w:rPr>
        <w:t xml:space="preserve">.  This Agreement shall become effective on the last date signed below and shall continue </w:t>
      </w:r>
      <w:r w:rsidR="00D6516D">
        <w:rPr>
          <w:rFonts w:ascii="Times New Roman" w:hAnsi="Times New Roman" w:cs="Times New Roman"/>
        </w:rPr>
        <w:t xml:space="preserve">as set forth in Section III above, or until </w:t>
      </w:r>
      <w:r w:rsidR="00B27877" w:rsidRPr="00B343D6">
        <w:rPr>
          <w:rFonts w:ascii="Times New Roman" w:hAnsi="Times New Roman" w:cs="Times New Roman"/>
        </w:rPr>
        <w:t xml:space="preserve">the </w:t>
      </w:r>
      <w:r w:rsidRPr="00B343D6">
        <w:rPr>
          <w:rFonts w:ascii="Times New Roman" w:hAnsi="Times New Roman" w:cs="Times New Roman"/>
        </w:rPr>
        <w:t>Agreement is terminated as provided in Section V</w:t>
      </w:r>
      <w:r w:rsidR="009A24DC" w:rsidRPr="00B343D6">
        <w:rPr>
          <w:rFonts w:ascii="Times New Roman" w:hAnsi="Times New Roman" w:cs="Times New Roman"/>
        </w:rPr>
        <w:t>I</w:t>
      </w:r>
      <w:r w:rsidRPr="00B343D6">
        <w:rPr>
          <w:rFonts w:ascii="Times New Roman" w:hAnsi="Times New Roman" w:cs="Times New Roman"/>
        </w:rPr>
        <w:t>.2 below.</w:t>
      </w:r>
    </w:p>
    <w:p w14:paraId="09669A56" w14:textId="77777777" w:rsidR="002A758E" w:rsidRPr="00B343D6" w:rsidRDefault="002A758E" w:rsidP="007E1F1A">
      <w:pPr>
        <w:spacing w:line="240" w:lineRule="auto"/>
        <w:ind w:left="720" w:hanging="360"/>
        <w:contextualSpacing/>
        <w:rPr>
          <w:rFonts w:ascii="Times New Roman" w:hAnsi="Times New Roman" w:cs="Times New Roman"/>
        </w:rPr>
      </w:pPr>
    </w:p>
    <w:p w14:paraId="403B9E13" w14:textId="6B0C4D99" w:rsidR="002A758E" w:rsidRPr="00B343D6" w:rsidRDefault="002A758E" w:rsidP="007E1F1A">
      <w:pPr>
        <w:spacing w:line="240" w:lineRule="auto"/>
        <w:ind w:left="720" w:hanging="360"/>
        <w:contextualSpacing/>
        <w:rPr>
          <w:rFonts w:ascii="Times New Roman" w:hAnsi="Times New Roman" w:cs="Times New Roman"/>
        </w:rPr>
      </w:pPr>
      <w:r w:rsidRPr="00B343D6">
        <w:rPr>
          <w:rFonts w:ascii="Times New Roman" w:hAnsi="Times New Roman" w:cs="Times New Roman"/>
        </w:rPr>
        <w:t xml:space="preserve">2.   </w:t>
      </w:r>
      <w:r w:rsidR="003D565B" w:rsidRPr="00B343D6">
        <w:rPr>
          <w:rFonts w:ascii="Times New Roman" w:hAnsi="Times New Roman" w:cs="Times New Roman"/>
        </w:rPr>
        <w:tab/>
      </w:r>
      <w:r w:rsidRPr="007E1F1A">
        <w:rPr>
          <w:rFonts w:ascii="Times New Roman" w:hAnsi="Times New Roman" w:cs="Times New Roman"/>
          <w:u w:val="single"/>
        </w:rPr>
        <w:t>Termination</w:t>
      </w:r>
      <w:r w:rsidRPr="00B343D6">
        <w:rPr>
          <w:rFonts w:ascii="Times New Roman" w:hAnsi="Times New Roman" w:cs="Times New Roman"/>
        </w:rPr>
        <w:t xml:space="preserve">.  </w:t>
      </w:r>
      <w:r w:rsidR="00D6516D">
        <w:rPr>
          <w:rFonts w:ascii="Times New Roman" w:hAnsi="Times New Roman" w:cs="Times New Roman"/>
        </w:rPr>
        <w:t>The Designated IRB may terminate this Agreement for any reason upon sixty (60) days prior written notice to the Relying Institution.  Further, a</w:t>
      </w:r>
      <w:r w:rsidRPr="00B343D6">
        <w:rPr>
          <w:rFonts w:ascii="Times New Roman" w:hAnsi="Times New Roman" w:cs="Times New Roman"/>
        </w:rPr>
        <w:t>ny parties to this Agreement may terminate this Agreement for cause upon fourteen (14) days prior written notice to the other party(</w:t>
      </w:r>
      <w:proofErr w:type="spellStart"/>
      <w:r w:rsidRPr="00B343D6">
        <w:rPr>
          <w:rFonts w:ascii="Times New Roman" w:hAnsi="Times New Roman" w:cs="Times New Roman"/>
        </w:rPr>
        <w:t>ies</w:t>
      </w:r>
      <w:proofErr w:type="spellEnd"/>
      <w:r w:rsidRPr="00B343D6">
        <w:rPr>
          <w:rFonts w:ascii="Times New Roman" w:hAnsi="Times New Roman" w:cs="Times New Roman"/>
        </w:rPr>
        <w:t>).</w:t>
      </w:r>
      <w:r w:rsidR="00D6516D">
        <w:rPr>
          <w:rFonts w:ascii="Times New Roman" w:hAnsi="Times New Roman" w:cs="Times New Roman"/>
        </w:rPr>
        <w:t xml:space="preserve">  </w:t>
      </w:r>
      <w:r w:rsidRPr="00B343D6">
        <w:rPr>
          <w:rFonts w:ascii="Times New Roman" w:hAnsi="Times New Roman" w:cs="Times New Roman"/>
        </w:rPr>
        <w:t>Cause may include, but is not limited to, breach of the Agreement by a party that is not cured to the reasonable satisfaction of the non-breaching party(</w:t>
      </w:r>
      <w:proofErr w:type="spellStart"/>
      <w:r w:rsidRPr="00B343D6">
        <w:rPr>
          <w:rFonts w:ascii="Times New Roman" w:hAnsi="Times New Roman" w:cs="Times New Roman"/>
        </w:rPr>
        <w:t>ies</w:t>
      </w:r>
      <w:proofErr w:type="spellEnd"/>
      <w:r w:rsidRPr="00B343D6">
        <w:rPr>
          <w:rFonts w:ascii="Times New Roman" w:hAnsi="Times New Roman" w:cs="Times New Roman"/>
        </w:rPr>
        <w:t>) within said fourteen (14)-day notice period</w:t>
      </w:r>
      <w:r w:rsidR="00D6516D">
        <w:rPr>
          <w:rFonts w:ascii="Times New Roman" w:hAnsi="Times New Roman" w:cs="Times New Roman"/>
        </w:rPr>
        <w:t xml:space="preserve">; </w:t>
      </w:r>
      <w:r w:rsidRPr="00B343D6">
        <w:rPr>
          <w:rFonts w:ascii="Times New Roman" w:hAnsi="Times New Roman" w:cs="Times New Roman"/>
        </w:rPr>
        <w:t xml:space="preserve">and </w:t>
      </w:r>
      <w:r w:rsidR="00D6516D">
        <w:rPr>
          <w:rFonts w:ascii="Times New Roman" w:hAnsi="Times New Roman" w:cs="Times New Roman"/>
        </w:rPr>
        <w:t>to the extent the Designated IRB discovers</w:t>
      </w:r>
      <w:r w:rsidRPr="00B343D6">
        <w:rPr>
          <w:rFonts w:ascii="Times New Roman" w:hAnsi="Times New Roman" w:cs="Times New Roman"/>
        </w:rPr>
        <w:t xml:space="preserve"> evidence of material changes in any information provided by </w:t>
      </w:r>
      <w:r w:rsidR="00D6516D">
        <w:rPr>
          <w:rFonts w:ascii="Times New Roman" w:hAnsi="Times New Roman" w:cs="Times New Roman"/>
        </w:rPr>
        <w:t xml:space="preserve">the </w:t>
      </w:r>
      <w:r w:rsidRPr="00B343D6">
        <w:rPr>
          <w:rFonts w:ascii="Times New Roman" w:hAnsi="Times New Roman" w:cs="Times New Roman"/>
        </w:rPr>
        <w:t>Relying I</w:t>
      </w:r>
      <w:r w:rsidR="001D0E67" w:rsidRPr="00B343D6">
        <w:rPr>
          <w:rFonts w:ascii="Times New Roman" w:hAnsi="Times New Roman" w:cs="Times New Roman"/>
        </w:rPr>
        <w:t>nstitution</w:t>
      </w:r>
      <w:r w:rsidRPr="00B343D6">
        <w:rPr>
          <w:rFonts w:ascii="Times New Roman" w:hAnsi="Times New Roman" w:cs="Times New Roman"/>
        </w:rPr>
        <w:t xml:space="preserve"> </w:t>
      </w:r>
      <w:r w:rsidR="00D6516D">
        <w:rPr>
          <w:rFonts w:ascii="Times New Roman" w:hAnsi="Times New Roman" w:cs="Times New Roman"/>
        </w:rPr>
        <w:t>under</w:t>
      </w:r>
      <w:r w:rsidR="00D6516D" w:rsidRPr="00B343D6">
        <w:rPr>
          <w:rFonts w:ascii="Times New Roman" w:hAnsi="Times New Roman" w:cs="Times New Roman"/>
        </w:rPr>
        <w:t xml:space="preserve"> </w:t>
      </w:r>
      <w:r w:rsidRPr="00B343D6">
        <w:rPr>
          <w:rFonts w:ascii="Times New Roman" w:hAnsi="Times New Roman" w:cs="Times New Roman"/>
        </w:rPr>
        <w:t xml:space="preserve">this Agreement.  </w:t>
      </w:r>
      <w:proofErr w:type="gramStart"/>
      <w:r w:rsidRPr="00B343D6">
        <w:rPr>
          <w:rFonts w:ascii="Times New Roman" w:hAnsi="Times New Roman" w:cs="Times New Roman"/>
        </w:rPr>
        <w:t>In the event that</w:t>
      </w:r>
      <w:proofErr w:type="gramEnd"/>
      <w:r w:rsidRPr="00B343D6">
        <w:rPr>
          <w:rFonts w:ascii="Times New Roman" w:hAnsi="Times New Roman" w:cs="Times New Roman"/>
        </w:rPr>
        <w:t xml:space="preserve"> any party’s FWA is threatened, terminated, or expires, the other party(</w:t>
      </w:r>
      <w:proofErr w:type="spellStart"/>
      <w:r w:rsidRPr="00B343D6">
        <w:rPr>
          <w:rFonts w:ascii="Times New Roman" w:hAnsi="Times New Roman" w:cs="Times New Roman"/>
        </w:rPr>
        <w:t>ies</w:t>
      </w:r>
      <w:proofErr w:type="spellEnd"/>
      <w:r w:rsidRPr="00B343D6">
        <w:rPr>
          <w:rFonts w:ascii="Times New Roman" w:hAnsi="Times New Roman" w:cs="Times New Roman"/>
        </w:rPr>
        <w:t xml:space="preserve">) may terminate </w:t>
      </w:r>
      <w:r w:rsidR="00D6516D">
        <w:rPr>
          <w:rFonts w:ascii="Times New Roman" w:hAnsi="Times New Roman" w:cs="Times New Roman"/>
        </w:rPr>
        <w:t>this</w:t>
      </w:r>
      <w:r w:rsidR="00D6516D" w:rsidRPr="00B343D6">
        <w:rPr>
          <w:rFonts w:ascii="Times New Roman" w:hAnsi="Times New Roman" w:cs="Times New Roman"/>
        </w:rPr>
        <w:t xml:space="preserve"> </w:t>
      </w:r>
      <w:r w:rsidRPr="00B343D6">
        <w:rPr>
          <w:rFonts w:ascii="Times New Roman" w:hAnsi="Times New Roman" w:cs="Times New Roman"/>
        </w:rPr>
        <w:t xml:space="preserve">Agreement immediately.  </w:t>
      </w:r>
    </w:p>
    <w:p w14:paraId="6CD53481" w14:textId="24D49E9E" w:rsidR="00673202" w:rsidRPr="006D5BBE" w:rsidRDefault="002A758E" w:rsidP="007E1F1A">
      <w:pPr>
        <w:pStyle w:val="ListParagraph"/>
        <w:numPr>
          <w:ilvl w:val="0"/>
          <w:numId w:val="29"/>
        </w:numPr>
        <w:spacing w:line="240" w:lineRule="auto"/>
        <w:ind w:left="720"/>
        <w:rPr>
          <w:rFonts w:ascii="Times New Roman" w:hAnsi="Times New Roman" w:cs="Times New Roman"/>
        </w:rPr>
      </w:pPr>
      <w:r w:rsidRPr="007E1F1A">
        <w:rPr>
          <w:rFonts w:ascii="Times New Roman" w:hAnsi="Times New Roman" w:cs="Times New Roman"/>
          <w:u w:val="single"/>
        </w:rPr>
        <w:t>Effect of Expiration or Termination; Survival</w:t>
      </w:r>
      <w:r w:rsidRPr="00B343D6">
        <w:rPr>
          <w:rFonts w:ascii="Times New Roman" w:hAnsi="Times New Roman" w:cs="Times New Roman"/>
        </w:rPr>
        <w:t xml:space="preserve">.  In the event of any termination of this Agreement, the parties will work together to determine the effect of such termination on any </w:t>
      </w:r>
      <w:r w:rsidR="0079554D">
        <w:rPr>
          <w:rFonts w:ascii="Times New Roman" w:hAnsi="Times New Roman" w:cs="Times New Roman"/>
        </w:rPr>
        <w:t>Research</w:t>
      </w:r>
      <w:r w:rsidR="009E4690">
        <w:rPr>
          <w:rFonts w:ascii="Times New Roman" w:hAnsi="Times New Roman" w:cs="Times New Roman"/>
        </w:rPr>
        <w:t xml:space="preserve"> </w:t>
      </w:r>
      <w:r w:rsidRPr="00B343D6">
        <w:rPr>
          <w:rFonts w:ascii="Times New Roman" w:hAnsi="Times New Roman" w:cs="Times New Roman"/>
        </w:rPr>
        <w:t xml:space="preserve">and associated activities being conducted under the Agreement at the time of termination.  In the event of any expiration or termination of this Agreement, </w:t>
      </w:r>
      <w:r w:rsidR="00D6516D">
        <w:rPr>
          <w:rFonts w:ascii="Times New Roman" w:hAnsi="Times New Roman" w:cs="Times New Roman"/>
        </w:rPr>
        <w:t xml:space="preserve">the </w:t>
      </w:r>
      <w:r w:rsidRPr="00B343D6">
        <w:rPr>
          <w:rFonts w:ascii="Times New Roman" w:hAnsi="Times New Roman" w:cs="Times New Roman"/>
        </w:rPr>
        <w:t>Relying I</w:t>
      </w:r>
      <w:r w:rsidR="006147D9" w:rsidRPr="00B343D6">
        <w:rPr>
          <w:rFonts w:ascii="Times New Roman" w:hAnsi="Times New Roman" w:cs="Times New Roman"/>
        </w:rPr>
        <w:t>nstitution</w:t>
      </w:r>
      <w:r w:rsidRPr="00B343D6">
        <w:rPr>
          <w:rFonts w:ascii="Times New Roman" w:hAnsi="Times New Roman" w:cs="Times New Roman"/>
        </w:rPr>
        <w:t xml:space="preserve"> will remove the </w:t>
      </w:r>
      <w:r w:rsidRPr="00B343D6">
        <w:rPr>
          <w:rFonts w:ascii="Times New Roman" w:hAnsi="Times New Roman" w:cs="Times New Roman"/>
        </w:rPr>
        <w:lastRenderedPageBreak/>
        <w:t xml:space="preserve">Designated IRB from the list of designated IRBs on its FWA (if it had included the Designated IRB on this list) and will notify the Designated RB (via the Coordinating Center) that this has been done.  </w:t>
      </w:r>
    </w:p>
    <w:p w14:paraId="795FA186" w14:textId="77777777" w:rsidR="006147D9" w:rsidRPr="00B343D6" w:rsidRDefault="006147D9" w:rsidP="007E1F1A">
      <w:pPr>
        <w:pStyle w:val="ListParagraph"/>
        <w:spacing w:line="240" w:lineRule="auto"/>
        <w:ind w:left="360" w:hanging="360"/>
        <w:rPr>
          <w:rFonts w:ascii="Times New Roman" w:hAnsi="Times New Roman" w:cs="Times New Roman"/>
        </w:rPr>
      </w:pPr>
    </w:p>
    <w:p w14:paraId="4C966DF5" w14:textId="1A207D12" w:rsidR="00BE50A4" w:rsidRPr="007E1F1A" w:rsidRDefault="00BE50A4" w:rsidP="007E1F1A">
      <w:pPr>
        <w:pStyle w:val="ListParagraph"/>
        <w:numPr>
          <w:ilvl w:val="0"/>
          <w:numId w:val="28"/>
        </w:numPr>
        <w:spacing w:line="240" w:lineRule="auto"/>
        <w:rPr>
          <w:rFonts w:ascii="Times New Roman" w:hAnsi="Times New Roman" w:cs="Times New Roman"/>
          <w:u w:val="single"/>
        </w:rPr>
      </w:pPr>
      <w:r w:rsidRPr="007E1F1A">
        <w:rPr>
          <w:rFonts w:ascii="Times New Roman" w:hAnsi="Times New Roman" w:cs="Times New Roman"/>
          <w:u w:val="single"/>
        </w:rPr>
        <w:t>Indemnification</w:t>
      </w:r>
    </w:p>
    <w:p w14:paraId="64390A83" w14:textId="1EF4E9E1" w:rsidR="0030128A" w:rsidRPr="007E1F1A" w:rsidRDefault="0030128A" w:rsidP="007E1F1A">
      <w:pPr>
        <w:spacing w:line="240" w:lineRule="auto"/>
        <w:ind w:left="360"/>
        <w:jc w:val="both"/>
        <w:rPr>
          <w:rFonts w:ascii="Times New Roman" w:hAnsi="Times New Roman" w:cs="Times New Roman"/>
        </w:rPr>
      </w:pPr>
      <w:r>
        <w:rPr>
          <w:rFonts w:ascii="Times New Roman" w:hAnsi="Times New Roman" w:cs="Times New Roman"/>
        </w:rPr>
        <w:t>E</w:t>
      </w:r>
      <w:r w:rsidRPr="0030128A">
        <w:rPr>
          <w:rFonts w:ascii="Times New Roman" w:hAnsi="Times New Roman" w:cs="Times New Roman"/>
        </w:rPr>
        <w:t xml:space="preserve">ach </w:t>
      </w:r>
      <w:r>
        <w:rPr>
          <w:rFonts w:ascii="Times New Roman" w:hAnsi="Times New Roman" w:cs="Times New Roman"/>
        </w:rPr>
        <w:t>party to this Agreement</w:t>
      </w:r>
      <w:r w:rsidRPr="0030128A">
        <w:rPr>
          <w:rFonts w:ascii="Times New Roman" w:hAnsi="Times New Roman" w:cs="Times New Roman"/>
        </w:rPr>
        <w:t xml:space="preserve"> will be responsible (“Responsible Institution”) for any third-party claim, cause of action, liability, damage, cost or expense (including, without limitation, reasonable attorney’s fees and court costs related thereto) (“Claims”), and shall defend, indemnify, and hold harmless, the other </w:t>
      </w:r>
      <w:r>
        <w:rPr>
          <w:rFonts w:ascii="Times New Roman" w:hAnsi="Times New Roman" w:cs="Times New Roman"/>
        </w:rPr>
        <w:t>party</w:t>
      </w:r>
      <w:r w:rsidRPr="0030128A">
        <w:rPr>
          <w:rFonts w:ascii="Times New Roman" w:hAnsi="Times New Roman" w:cs="Times New Roman"/>
        </w:rPr>
        <w:t xml:space="preserve"> hereunder (“Other Institution”), and </w:t>
      </w:r>
      <w:r w:rsidR="009E4690">
        <w:rPr>
          <w:rFonts w:ascii="Times New Roman" w:hAnsi="Times New Roman" w:cs="Times New Roman"/>
        </w:rPr>
        <w:t>its</w:t>
      </w:r>
      <w:r w:rsidRPr="0030128A">
        <w:rPr>
          <w:rFonts w:ascii="Times New Roman" w:hAnsi="Times New Roman" w:cs="Times New Roman"/>
        </w:rPr>
        <w:t xml:space="preserve"> trustees, officers, faculty, IRB members, students, volunteers, and employees (“Other Institutional Representatives”), to the extent such Claims arise out of: (i)</w:t>
      </w:r>
      <w:r>
        <w:rPr>
          <w:rFonts w:ascii="Times New Roman" w:hAnsi="Times New Roman" w:cs="Times New Roman"/>
        </w:rPr>
        <w:t xml:space="preserve"> </w:t>
      </w:r>
      <w:r w:rsidRPr="0030128A">
        <w:rPr>
          <w:rFonts w:ascii="Times New Roman" w:hAnsi="Times New Roman" w:cs="Times New Roman"/>
        </w:rPr>
        <w:t>any breach of the Agreement by the Responsible Institution</w:t>
      </w:r>
      <w:r w:rsidR="00673202">
        <w:rPr>
          <w:rFonts w:ascii="Times New Roman" w:hAnsi="Times New Roman" w:cs="Times New Roman"/>
        </w:rPr>
        <w:t xml:space="preserve">; and/or </w:t>
      </w:r>
      <w:r w:rsidRPr="0030128A">
        <w:rPr>
          <w:rFonts w:ascii="Times New Roman" w:hAnsi="Times New Roman" w:cs="Times New Roman"/>
        </w:rPr>
        <w:t xml:space="preserve">(ii) the negligent acts and omissions made by the Responsible Institution, Responsible Institution’s IRB, as applicable, or any trustees, directors, officers, representatives, employees, or other agents of the Responsible Institution in their performance of </w:t>
      </w:r>
      <w:r>
        <w:rPr>
          <w:rFonts w:ascii="Times New Roman" w:hAnsi="Times New Roman" w:cs="Times New Roman"/>
        </w:rPr>
        <w:t>this</w:t>
      </w:r>
      <w:r w:rsidRPr="0030128A">
        <w:rPr>
          <w:rFonts w:ascii="Times New Roman" w:hAnsi="Times New Roman" w:cs="Times New Roman"/>
        </w:rPr>
        <w:t xml:space="preserve"> Agreement</w:t>
      </w:r>
      <w:r w:rsidR="00673202">
        <w:rPr>
          <w:rFonts w:ascii="Times New Roman" w:hAnsi="Times New Roman" w:cs="Times New Roman"/>
        </w:rPr>
        <w:t xml:space="preserve">. </w:t>
      </w:r>
    </w:p>
    <w:p w14:paraId="1900B915" w14:textId="32038873" w:rsidR="003D565B" w:rsidRPr="00B343D6" w:rsidRDefault="002A758E" w:rsidP="007E1F1A">
      <w:pPr>
        <w:pStyle w:val="ListParagraph"/>
        <w:numPr>
          <w:ilvl w:val="0"/>
          <w:numId w:val="28"/>
        </w:numPr>
        <w:spacing w:line="240" w:lineRule="auto"/>
        <w:rPr>
          <w:rFonts w:ascii="Times New Roman" w:hAnsi="Times New Roman" w:cs="Times New Roman"/>
        </w:rPr>
      </w:pPr>
      <w:r w:rsidRPr="00B343D6">
        <w:rPr>
          <w:rFonts w:ascii="Times New Roman" w:hAnsi="Times New Roman" w:cs="Times New Roman"/>
        </w:rPr>
        <w:t xml:space="preserve"> </w:t>
      </w:r>
      <w:r w:rsidRPr="007E1F1A">
        <w:rPr>
          <w:rFonts w:ascii="Times New Roman" w:hAnsi="Times New Roman" w:cs="Times New Roman"/>
          <w:u w:val="single"/>
        </w:rPr>
        <w:t>Miscellaneous</w:t>
      </w:r>
      <w:r w:rsidRPr="00B343D6">
        <w:rPr>
          <w:rFonts w:ascii="Times New Roman" w:hAnsi="Times New Roman" w:cs="Times New Roman"/>
        </w:rPr>
        <w:t xml:space="preserve">.  </w:t>
      </w:r>
    </w:p>
    <w:p w14:paraId="4BC923AF" w14:textId="77777777" w:rsidR="003D565B" w:rsidRPr="00B343D6" w:rsidRDefault="003D565B" w:rsidP="007E1F1A">
      <w:pPr>
        <w:pStyle w:val="ListParagraph"/>
        <w:spacing w:line="240" w:lineRule="auto"/>
        <w:ind w:left="360" w:hanging="360"/>
        <w:rPr>
          <w:rFonts w:ascii="Times New Roman" w:hAnsi="Times New Roman" w:cs="Times New Roman"/>
        </w:rPr>
      </w:pPr>
    </w:p>
    <w:p w14:paraId="7E6ACE3B" w14:textId="715C1513" w:rsidR="00721AE7" w:rsidRPr="00B343D6" w:rsidRDefault="002A758E" w:rsidP="007E1F1A">
      <w:pPr>
        <w:pStyle w:val="ListParagraph"/>
        <w:numPr>
          <w:ilvl w:val="1"/>
          <w:numId w:val="28"/>
        </w:numPr>
        <w:tabs>
          <w:tab w:val="left" w:pos="720"/>
        </w:tabs>
        <w:spacing w:line="240" w:lineRule="auto"/>
        <w:ind w:left="720"/>
        <w:rPr>
          <w:rFonts w:ascii="Times New Roman" w:hAnsi="Times New Roman" w:cs="Times New Roman"/>
        </w:rPr>
      </w:pPr>
      <w:r w:rsidRPr="00B343D6">
        <w:rPr>
          <w:rFonts w:ascii="Times New Roman" w:hAnsi="Times New Roman" w:cs="Times New Roman"/>
        </w:rPr>
        <w:t xml:space="preserve">This Agreement may be amended only by a written agreement signed by authorized representatives of all parties.  If any provision of this Agreement shall be held to be invalid, illegal, or unenforceable, the validity, </w:t>
      </w:r>
      <w:proofErr w:type="gramStart"/>
      <w:r w:rsidRPr="00B343D6">
        <w:rPr>
          <w:rFonts w:ascii="Times New Roman" w:hAnsi="Times New Roman" w:cs="Times New Roman"/>
        </w:rPr>
        <w:t>legality</w:t>
      </w:r>
      <w:proofErr w:type="gramEnd"/>
      <w:r w:rsidRPr="00B343D6">
        <w:rPr>
          <w:rFonts w:ascii="Times New Roman" w:hAnsi="Times New Roman" w:cs="Times New Roman"/>
        </w:rPr>
        <w:t xml:space="preserve"> and enforceability of the remaining provisions of this Agreement shall not be affected thereby.</w:t>
      </w:r>
      <w:r w:rsidR="00673202">
        <w:rPr>
          <w:rFonts w:ascii="Times New Roman" w:hAnsi="Times New Roman" w:cs="Times New Roman"/>
        </w:rPr>
        <w:t xml:space="preserve">  </w:t>
      </w:r>
      <w:r w:rsidRPr="00B343D6">
        <w:rPr>
          <w:rFonts w:ascii="Times New Roman" w:hAnsi="Times New Roman" w:cs="Times New Roman"/>
        </w:rPr>
        <w:t xml:space="preserve">All the titles and headings contained in the Agreement are inserted only as a matter of convenience and reference and do not define, limit, extend, or describe the scope of this Agreement or the intent of any of its provisions.  This Agreement is not assignable in whole or in part, and any attempt to do so shall be void.  </w:t>
      </w:r>
    </w:p>
    <w:p w14:paraId="6276AF95" w14:textId="77777777" w:rsidR="003D565B" w:rsidRPr="00B343D6" w:rsidRDefault="003D565B" w:rsidP="007E1F1A">
      <w:pPr>
        <w:pStyle w:val="ListParagraph"/>
        <w:tabs>
          <w:tab w:val="left" w:pos="720"/>
        </w:tabs>
        <w:spacing w:line="240" w:lineRule="auto"/>
        <w:rPr>
          <w:rFonts w:ascii="Times New Roman" w:hAnsi="Times New Roman" w:cs="Times New Roman"/>
        </w:rPr>
      </w:pPr>
    </w:p>
    <w:p w14:paraId="7E3AD498" w14:textId="3DC799F4" w:rsidR="003D565B" w:rsidRPr="00B343D6" w:rsidRDefault="005D514E" w:rsidP="007E1F1A">
      <w:pPr>
        <w:pStyle w:val="ListParagraph"/>
        <w:numPr>
          <w:ilvl w:val="1"/>
          <w:numId w:val="28"/>
        </w:numPr>
        <w:tabs>
          <w:tab w:val="left" w:pos="720"/>
        </w:tabs>
        <w:spacing w:line="240" w:lineRule="auto"/>
        <w:ind w:left="720"/>
        <w:rPr>
          <w:rFonts w:ascii="Times New Roman" w:hAnsi="Times New Roman" w:cs="Times New Roman"/>
          <w:color w:val="000000" w:themeColor="text1"/>
        </w:rPr>
      </w:pPr>
      <w:r>
        <w:rPr>
          <w:rFonts w:ascii="Times New Roman" w:hAnsi="Times New Roman" w:cs="Times New Roman"/>
          <w:u w:val="single"/>
        </w:rPr>
        <w:t xml:space="preserve">Relationship of </w:t>
      </w:r>
      <w:r w:rsidRPr="005D514E">
        <w:rPr>
          <w:rFonts w:ascii="Times New Roman" w:hAnsi="Times New Roman" w:cs="Times New Roman"/>
          <w:u w:val="single"/>
        </w:rPr>
        <w:t xml:space="preserve">the </w:t>
      </w:r>
      <w:r w:rsidRPr="007E1F1A">
        <w:rPr>
          <w:rFonts w:ascii="Times New Roman" w:hAnsi="Times New Roman" w:cs="Times New Roman"/>
          <w:u w:val="single"/>
        </w:rPr>
        <w:t>Parties</w:t>
      </w:r>
      <w:r>
        <w:rPr>
          <w:rFonts w:ascii="Times New Roman" w:hAnsi="Times New Roman" w:cs="Times New Roman"/>
        </w:rPr>
        <w:t xml:space="preserve">.  </w:t>
      </w:r>
      <w:r w:rsidR="003D565B" w:rsidRPr="005D514E">
        <w:rPr>
          <w:rFonts w:ascii="Times New Roman" w:hAnsi="Times New Roman" w:cs="Times New Roman"/>
        </w:rPr>
        <w:t>This</w:t>
      </w:r>
      <w:r w:rsidR="003D565B" w:rsidRPr="00B343D6">
        <w:rPr>
          <w:rFonts w:ascii="Times New Roman" w:hAnsi="Times New Roman" w:cs="Times New Roman"/>
        </w:rPr>
        <w:t xml:space="preserve"> Agreement is not intended to create nor shall be construed to create any relationship between the parties other than that of independent entities contracting for the purpose of effecting </w:t>
      </w:r>
      <w:r w:rsidR="00673202">
        <w:rPr>
          <w:rFonts w:ascii="Times New Roman" w:hAnsi="Times New Roman" w:cs="Times New Roman"/>
        </w:rPr>
        <w:t xml:space="preserve">the </w:t>
      </w:r>
      <w:r w:rsidR="003D565B" w:rsidRPr="00B343D6">
        <w:rPr>
          <w:rFonts w:ascii="Times New Roman" w:hAnsi="Times New Roman" w:cs="Times New Roman"/>
        </w:rPr>
        <w:t xml:space="preserve">provisions of this Agreement.   Other than as expressly set forth in this Agreement, no third persons or entities are intended to be or are third party beneficiaries of or under this Agreement.  Nothing in this Agreement shall be construed to create any liability on the part of the parties or their respective directors, officers, trustees, </w:t>
      </w:r>
      <w:proofErr w:type="gramStart"/>
      <w:r w:rsidR="003D565B" w:rsidRPr="00B343D6">
        <w:rPr>
          <w:rFonts w:ascii="Times New Roman" w:hAnsi="Times New Roman" w:cs="Times New Roman"/>
        </w:rPr>
        <w:t>faculty,  employees</w:t>
      </w:r>
      <w:proofErr w:type="gramEnd"/>
      <w:r w:rsidR="003D565B" w:rsidRPr="00B343D6">
        <w:rPr>
          <w:rFonts w:ascii="Times New Roman" w:hAnsi="Times New Roman" w:cs="Times New Roman"/>
        </w:rPr>
        <w:t xml:space="preserve"> or agents, as the case may be, to any such third parties for any act</w:t>
      </w:r>
      <w:r w:rsidR="003D565B" w:rsidRPr="00B343D6">
        <w:rPr>
          <w:rFonts w:ascii="Times New Roman" w:hAnsi="Times New Roman" w:cs="Times New Roman"/>
          <w:color w:val="000000" w:themeColor="text1"/>
        </w:rPr>
        <w:t xml:space="preserve"> or failure to act of any party hereto.</w:t>
      </w:r>
    </w:p>
    <w:p w14:paraId="5F3CC945" w14:textId="77777777" w:rsidR="00FC5D5E" w:rsidRPr="00B343D6" w:rsidRDefault="00FC5D5E" w:rsidP="007E1F1A">
      <w:pPr>
        <w:pStyle w:val="ListParagraph"/>
        <w:tabs>
          <w:tab w:val="left" w:pos="720"/>
        </w:tabs>
        <w:spacing w:line="240" w:lineRule="auto"/>
        <w:rPr>
          <w:rFonts w:ascii="Times New Roman" w:hAnsi="Times New Roman" w:cs="Times New Roman"/>
          <w:color w:val="000000" w:themeColor="text1"/>
        </w:rPr>
      </w:pPr>
    </w:p>
    <w:p w14:paraId="2240F7F3" w14:textId="1E21C7BD" w:rsidR="005D514E" w:rsidRDefault="005D514E" w:rsidP="004C7A09">
      <w:pPr>
        <w:pStyle w:val="ListParagraph"/>
        <w:numPr>
          <w:ilvl w:val="1"/>
          <w:numId w:val="28"/>
        </w:numPr>
        <w:tabs>
          <w:tab w:val="left" w:pos="720"/>
        </w:tabs>
        <w:spacing w:line="240" w:lineRule="auto"/>
        <w:ind w:left="720"/>
        <w:rPr>
          <w:rFonts w:ascii="Times New Roman" w:hAnsi="Times New Roman" w:cs="Times New Roman"/>
          <w:color w:val="000000" w:themeColor="text1"/>
        </w:rPr>
      </w:pPr>
      <w:r w:rsidRPr="007E1F1A">
        <w:rPr>
          <w:rFonts w:ascii="Times New Roman" w:hAnsi="Times New Roman" w:cs="Times New Roman"/>
          <w:color w:val="000000" w:themeColor="text1"/>
          <w:u w:val="single"/>
        </w:rPr>
        <w:t>No Waiver</w:t>
      </w:r>
      <w:r>
        <w:rPr>
          <w:rFonts w:ascii="Times New Roman" w:hAnsi="Times New Roman" w:cs="Times New Roman"/>
          <w:color w:val="000000" w:themeColor="text1"/>
        </w:rPr>
        <w:t xml:space="preserve">.  </w:t>
      </w:r>
      <w:r w:rsidRPr="005D514E">
        <w:rPr>
          <w:rFonts w:ascii="Times New Roman" w:hAnsi="Times New Roman" w:cs="Times New Roman"/>
          <w:color w:val="000000" w:themeColor="text1"/>
        </w:rPr>
        <w:t>The failure of a party to insist upon the performance of any of the terms of this Agreement shall not be construed to be a waiver or relinquishment by such party of any of the terms of the Agreement or of the whole Agreement</w:t>
      </w:r>
      <w:r>
        <w:rPr>
          <w:rFonts w:ascii="Times New Roman" w:hAnsi="Times New Roman" w:cs="Times New Roman"/>
          <w:color w:val="000000" w:themeColor="text1"/>
        </w:rPr>
        <w:t>.</w:t>
      </w:r>
    </w:p>
    <w:p w14:paraId="10F857CF" w14:textId="77777777" w:rsidR="005D514E" w:rsidRDefault="005D514E" w:rsidP="007E1F1A">
      <w:pPr>
        <w:pStyle w:val="ListParagraph"/>
        <w:tabs>
          <w:tab w:val="left" w:pos="720"/>
        </w:tabs>
        <w:spacing w:line="240" w:lineRule="auto"/>
        <w:rPr>
          <w:rFonts w:ascii="Times New Roman" w:hAnsi="Times New Roman" w:cs="Times New Roman"/>
          <w:color w:val="000000" w:themeColor="text1"/>
        </w:rPr>
      </w:pPr>
    </w:p>
    <w:p w14:paraId="30C28B17" w14:textId="6E72169C" w:rsidR="00FC5D5E" w:rsidRPr="00B343D6" w:rsidRDefault="005D514E" w:rsidP="007E1F1A">
      <w:pPr>
        <w:pStyle w:val="ListParagraph"/>
        <w:numPr>
          <w:ilvl w:val="1"/>
          <w:numId w:val="28"/>
        </w:numPr>
        <w:tabs>
          <w:tab w:val="left" w:pos="720"/>
        </w:tabs>
        <w:spacing w:line="240" w:lineRule="auto"/>
        <w:ind w:left="720"/>
        <w:rPr>
          <w:rFonts w:ascii="Times New Roman" w:hAnsi="Times New Roman" w:cs="Times New Roman"/>
          <w:color w:val="000000" w:themeColor="text1"/>
        </w:rPr>
      </w:pPr>
      <w:r w:rsidRPr="007E1F1A">
        <w:rPr>
          <w:rFonts w:ascii="Times New Roman" w:hAnsi="Times New Roman" w:cs="Times New Roman"/>
          <w:color w:val="000000" w:themeColor="text1"/>
          <w:u w:val="single"/>
        </w:rPr>
        <w:t>Audit Notification</w:t>
      </w:r>
      <w:r>
        <w:rPr>
          <w:rFonts w:ascii="Times New Roman" w:hAnsi="Times New Roman" w:cs="Times New Roman"/>
          <w:color w:val="000000" w:themeColor="text1"/>
        </w:rPr>
        <w:t xml:space="preserve">.  </w:t>
      </w:r>
      <w:r w:rsidR="00FC5D5E" w:rsidRPr="00B343D6">
        <w:rPr>
          <w:rFonts w:ascii="Times New Roman" w:hAnsi="Times New Roman" w:cs="Times New Roman"/>
          <w:color w:val="000000" w:themeColor="text1"/>
        </w:rPr>
        <w:t xml:space="preserve">The Designated IRB and </w:t>
      </w:r>
      <w:r w:rsidR="00673202">
        <w:rPr>
          <w:rFonts w:ascii="Times New Roman" w:hAnsi="Times New Roman" w:cs="Times New Roman"/>
          <w:color w:val="000000" w:themeColor="text1"/>
        </w:rPr>
        <w:t xml:space="preserve">the </w:t>
      </w:r>
      <w:r w:rsidR="00FC5D5E" w:rsidRPr="00B343D6">
        <w:rPr>
          <w:rFonts w:ascii="Times New Roman" w:hAnsi="Times New Roman" w:cs="Times New Roman"/>
          <w:color w:val="000000" w:themeColor="text1"/>
        </w:rPr>
        <w:t>Relying Institution agree to notify each other</w:t>
      </w:r>
      <w:r w:rsidR="00B27877" w:rsidRPr="00B343D6">
        <w:rPr>
          <w:rFonts w:ascii="Times New Roman" w:hAnsi="Times New Roman" w:cs="Times New Roman"/>
          <w:color w:val="000000" w:themeColor="text1"/>
        </w:rPr>
        <w:t xml:space="preserve"> </w:t>
      </w:r>
      <w:r w:rsidR="00FC5D5E" w:rsidRPr="00B343D6">
        <w:rPr>
          <w:rFonts w:ascii="Times New Roman" w:hAnsi="Times New Roman" w:cs="Times New Roman"/>
          <w:color w:val="000000" w:themeColor="text1"/>
        </w:rPr>
        <w:t xml:space="preserve">when a federal regulatory agency has conducted or will conduct an audit or review of a </w:t>
      </w:r>
      <w:r w:rsidR="0079554D">
        <w:rPr>
          <w:rFonts w:ascii="Times New Roman" w:hAnsi="Times New Roman" w:cs="Times New Roman"/>
          <w:color w:val="000000" w:themeColor="text1"/>
        </w:rPr>
        <w:t>s</w:t>
      </w:r>
      <w:r w:rsidR="00FC5D5E" w:rsidRPr="00B343D6">
        <w:rPr>
          <w:rFonts w:ascii="Times New Roman" w:hAnsi="Times New Roman" w:cs="Times New Roman"/>
          <w:color w:val="000000" w:themeColor="text1"/>
        </w:rPr>
        <w:t>tudy</w:t>
      </w:r>
      <w:r w:rsidR="00B27877" w:rsidRPr="00B343D6">
        <w:rPr>
          <w:rFonts w:ascii="Times New Roman" w:hAnsi="Times New Roman" w:cs="Times New Roman"/>
          <w:color w:val="000000" w:themeColor="text1"/>
        </w:rPr>
        <w:t xml:space="preserve"> subject to this </w:t>
      </w:r>
      <w:r w:rsidR="0079554D">
        <w:rPr>
          <w:rFonts w:ascii="Times New Roman" w:hAnsi="Times New Roman" w:cs="Times New Roman"/>
          <w:color w:val="000000" w:themeColor="text1"/>
        </w:rPr>
        <w:t>A</w:t>
      </w:r>
      <w:r w:rsidR="00B27877" w:rsidRPr="00B343D6">
        <w:rPr>
          <w:rFonts w:ascii="Times New Roman" w:hAnsi="Times New Roman" w:cs="Times New Roman"/>
          <w:color w:val="000000" w:themeColor="text1"/>
        </w:rPr>
        <w:t>greement</w:t>
      </w:r>
      <w:r w:rsidR="00FC5D5E" w:rsidRPr="00B343D6">
        <w:rPr>
          <w:rFonts w:ascii="Times New Roman" w:hAnsi="Times New Roman" w:cs="Times New Roman"/>
          <w:color w:val="000000" w:themeColor="text1"/>
        </w:rPr>
        <w:t xml:space="preserve"> and will notify each other of the outcome of such review.</w:t>
      </w:r>
    </w:p>
    <w:p w14:paraId="20671D8E" w14:textId="77777777" w:rsidR="00FC5D5E" w:rsidRPr="00B343D6" w:rsidRDefault="00FC5D5E" w:rsidP="007E1F1A">
      <w:pPr>
        <w:pStyle w:val="ListParagraph"/>
        <w:tabs>
          <w:tab w:val="left" w:pos="720"/>
        </w:tabs>
        <w:spacing w:line="240" w:lineRule="auto"/>
        <w:rPr>
          <w:rFonts w:ascii="Times New Roman" w:hAnsi="Times New Roman" w:cs="Times New Roman"/>
          <w:color w:val="000000" w:themeColor="text1"/>
        </w:rPr>
      </w:pPr>
    </w:p>
    <w:p w14:paraId="31FAD9E2" w14:textId="69161729" w:rsidR="003D565B" w:rsidRPr="00673202" w:rsidRDefault="00FC5D5E" w:rsidP="007E1F1A">
      <w:pPr>
        <w:pStyle w:val="ListParagraph"/>
        <w:numPr>
          <w:ilvl w:val="1"/>
          <w:numId w:val="28"/>
        </w:numPr>
        <w:tabs>
          <w:tab w:val="left" w:pos="720"/>
        </w:tabs>
        <w:spacing w:line="240" w:lineRule="auto"/>
        <w:ind w:left="720"/>
      </w:pPr>
      <w:r w:rsidRPr="00B343D6">
        <w:rPr>
          <w:rFonts w:ascii="Times New Roman" w:hAnsi="Times New Roman" w:cs="Times New Roman"/>
          <w:color w:val="000000" w:themeColor="text1"/>
          <w:u w:val="single"/>
        </w:rPr>
        <w:t>Change in Law</w:t>
      </w:r>
      <w:r w:rsidRPr="00B343D6">
        <w:rPr>
          <w:rFonts w:ascii="Times New Roman" w:hAnsi="Times New Roman" w:cs="Times New Roman"/>
          <w:color w:val="000000" w:themeColor="text1"/>
        </w:rPr>
        <w:t xml:space="preserve">: This Agreement is intended to comply with existing federal, </w:t>
      </w:r>
      <w:proofErr w:type="gramStart"/>
      <w:r w:rsidRPr="00B343D6">
        <w:rPr>
          <w:rFonts w:ascii="Times New Roman" w:hAnsi="Times New Roman" w:cs="Times New Roman"/>
          <w:color w:val="000000" w:themeColor="text1"/>
        </w:rPr>
        <w:t>State</w:t>
      </w:r>
      <w:proofErr w:type="gramEnd"/>
      <w:r w:rsidRPr="00B343D6">
        <w:rPr>
          <w:rFonts w:ascii="Times New Roman" w:hAnsi="Times New Roman" w:cs="Times New Roman"/>
          <w:color w:val="000000" w:themeColor="text1"/>
        </w:rPr>
        <w:t xml:space="preserve"> and local laws, rules and regulations.  However, the parties acknowledge that the existing law and regulations may change and that the courts, or federal or State agencies with appropriate jurisdiction, may change their interpretation of existing law.  Upon the enactment or amendment of any federal, </w:t>
      </w:r>
      <w:proofErr w:type="gramStart"/>
      <w:r w:rsidRPr="00B343D6">
        <w:rPr>
          <w:rFonts w:ascii="Times New Roman" w:hAnsi="Times New Roman" w:cs="Times New Roman"/>
          <w:color w:val="000000" w:themeColor="text1"/>
        </w:rPr>
        <w:t>State</w:t>
      </w:r>
      <w:proofErr w:type="gramEnd"/>
      <w:r w:rsidRPr="00B343D6">
        <w:rPr>
          <w:rFonts w:ascii="Times New Roman" w:hAnsi="Times New Roman" w:cs="Times New Roman"/>
          <w:color w:val="000000" w:themeColor="text1"/>
        </w:rPr>
        <w:t xml:space="preserve"> or local law or regulation, or upon the issuance of any judicial or administrative ruling or interpretation that a party believes affects the interpretation or validity of this </w:t>
      </w:r>
      <w:r w:rsidR="00673202">
        <w:rPr>
          <w:rFonts w:ascii="Times New Roman" w:hAnsi="Times New Roman" w:cs="Times New Roman"/>
          <w:color w:val="000000" w:themeColor="text1"/>
        </w:rPr>
        <w:t>A</w:t>
      </w:r>
      <w:r w:rsidRPr="00B343D6">
        <w:rPr>
          <w:rFonts w:ascii="Times New Roman" w:hAnsi="Times New Roman" w:cs="Times New Roman"/>
          <w:color w:val="000000" w:themeColor="text1"/>
        </w:rPr>
        <w:t xml:space="preserve">greement, either party may notify the other party of such event.  The parties shall use their best efforts during a </w:t>
      </w:r>
      <w:r w:rsidR="00673202">
        <w:rPr>
          <w:rFonts w:ascii="Times New Roman" w:hAnsi="Times New Roman" w:cs="Times New Roman"/>
          <w:color w:val="000000" w:themeColor="text1"/>
        </w:rPr>
        <w:lastRenderedPageBreak/>
        <w:t>sixty</w:t>
      </w:r>
      <w:r w:rsidR="00673202" w:rsidRPr="00B343D6">
        <w:rPr>
          <w:rFonts w:ascii="Times New Roman" w:hAnsi="Times New Roman" w:cs="Times New Roman"/>
          <w:color w:val="000000" w:themeColor="text1"/>
        </w:rPr>
        <w:t xml:space="preserve"> </w:t>
      </w:r>
      <w:r w:rsidRPr="00B343D6">
        <w:rPr>
          <w:rFonts w:ascii="Times New Roman" w:hAnsi="Times New Roman" w:cs="Times New Roman"/>
          <w:color w:val="000000" w:themeColor="text1"/>
        </w:rPr>
        <w:t>(</w:t>
      </w:r>
      <w:r w:rsidR="00673202">
        <w:rPr>
          <w:rFonts w:ascii="Times New Roman" w:hAnsi="Times New Roman" w:cs="Times New Roman"/>
          <w:color w:val="000000" w:themeColor="text1"/>
        </w:rPr>
        <w:t>60</w:t>
      </w:r>
      <w:r w:rsidRPr="00B343D6">
        <w:rPr>
          <w:rFonts w:ascii="Times New Roman" w:hAnsi="Times New Roman" w:cs="Times New Roman"/>
          <w:color w:val="000000" w:themeColor="text1"/>
        </w:rPr>
        <w:t xml:space="preserve">) day period after such notice is sent to mutually agree to such amendments to this Agreement as to permit its valid and legal continuation.  If after such </w:t>
      </w:r>
      <w:r w:rsidR="00673202">
        <w:rPr>
          <w:rFonts w:ascii="Times New Roman" w:hAnsi="Times New Roman" w:cs="Times New Roman"/>
          <w:color w:val="000000" w:themeColor="text1"/>
        </w:rPr>
        <w:t>sixty</w:t>
      </w:r>
      <w:r w:rsidR="00673202" w:rsidRPr="00B343D6">
        <w:rPr>
          <w:rFonts w:ascii="Times New Roman" w:hAnsi="Times New Roman" w:cs="Times New Roman"/>
          <w:color w:val="000000" w:themeColor="text1"/>
        </w:rPr>
        <w:t xml:space="preserve"> </w:t>
      </w:r>
      <w:r w:rsidRPr="00B343D6">
        <w:rPr>
          <w:rFonts w:ascii="Times New Roman" w:hAnsi="Times New Roman" w:cs="Times New Roman"/>
          <w:color w:val="000000" w:themeColor="text1"/>
        </w:rPr>
        <w:t>(</w:t>
      </w:r>
      <w:r w:rsidR="00673202">
        <w:rPr>
          <w:rFonts w:ascii="Times New Roman" w:hAnsi="Times New Roman" w:cs="Times New Roman"/>
          <w:color w:val="000000" w:themeColor="text1"/>
        </w:rPr>
        <w:t>60</w:t>
      </w:r>
      <w:r w:rsidRPr="00B343D6">
        <w:rPr>
          <w:rFonts w:ascii="Times New Roman" w:hAnsi="Times New Roman" w:cs="Times New Roman"/>
          <w:color w:val="000000" w:themeColor="text1"/>
        </w:rPr>
        <w:t>) day period, the parties are unable to agree to amend this Agreement, this Agreement shall automatically terminate.</w:t>
      </w:r>
    </w:p>
    <w:p w14:paraId="1587A757" w14:textId="0BEF1440" w:rsidR="000A6509" w:rsidRPr="00B343D6" w:rsidRDefault="0093388A" w:rsidP="006D5BBE">
      <w:pPr>
        <w:rPr>
          <w:rFonts w:ascii="Times New Roman" w:eastAsia="Times New Roman" w:hAnsi="Times New Roman" w:cs="Times New Roman"/>
          <w:b/>
          <w:lang w:val="en"/>
        </w:rPr>
      </w:pPr>
      <w:r w:rsidRPr="00B343D6">
        <w:rPr>
          <w:rFonts w:ascii="Times New Roman" w:eastAsia="Times New Roman" w:hAnsi="Times New Roman" w:cs="Times New Roman"/>
          <w:b/>
          <w:lang w:val="en"/>
        </w:rPr>
        <w:t>Signature of Signatory Official (</w:t>
      </w:r>
      <w:r w:rsidR="006147D9" w:rsidRPr="00B343D6">
        <w:rPr>
          <w:rFonts w:ascii="Times New Roman" w:eastAsia="Times New Roman" w:hAnsi="Times New Roman" w:cs="Times New Roman"/>
          <w:b/>
          <w:lang w:val="en"/>
        </w:rPr>
        <w:t xml:space="preserve">Designated IRB </w:t>
      </w:r>
      <w:r w:rsidRPr="00B343D6">
        <w:rPr>
          <w:rFonts w:ascii="Times New Roman" w:eastAsia="Times New Roman" w:hAnsi="Times New Roman" w:cs="Times New Roman"/>
          <w:b/>
          <w:lang w:val="en"/>
        </w:rPr>
        <w:t>Institution):</w:t>
      </w:r>
    </w:p>
    <w:p w14:paraId="4096D592" w14:textId="1B435D58" w:rsidR="0093388A" w:rsidRPr="00043FB3" w:rsidRDefault="0093388A" w:rsidP="007E1F1A">
      <w:pPr>
        <w:shd w:val="clear" w:color="auto" w:fill="FFFFFF"/>
        <w:spacing w:line="240" w:lineRule="auto"/>
        <w:contextualSpacing/>
        <w:rPr>
          <w:rFonts w:ascii="Times New Roman" w:eastAsia="Times New Roman" w:hAnsi="Times New Roman" w:cs="Times New Roman"/>
          <w:lang w:val="en"/>
        </w:rPr>
      </w:pPr>
      <w:r w:rsidRPr="00B343D6">
        <w:rPr>
          <w:rFonts w:ascii="Times New Roman" w:eastAsia="Times New Roman" w:hAnsi="Times New Roman" w:cs="Times New Roman"/>
          <w:lang w:val="en"/>
        </w:rPr>
        <w:t>____________________</w:t>
      </w:r>
      <w:r w:rsidR="0008500E" w:rsidRPr="00B343D6">
        <w:rPr>
          <w:rFonts w:ascii="Times New Roman" w:eastAsia="Times New Roman" w:hAnsi="Times New Roman" w:cs="Times New Roman"/>
          <w:lang w:val="en"/>
        </w:rPr>
        <w:t>________________</w:t>
      </w:r>
      <w:r w:rsidRPr="00B343D6">
        <w:rPr>
          <w:rFonts w:ascii="Times New Roman" w:eastAsia="Times New Roman" w:hAnsi="Times New Roman" w:cs="Times New Roman"/>
          <w:lang w:val="en"/>
        </w:rPr>
        <w:t>______________ </w:t>
      </w:r>
      <w:r w:rsidR="00B343D6" w:rsidRPr="00B343D6">
        <w:rPr>
          <w:rFonts w:ascii="Times New Roman" w:eastAsia="Times New Roman" w:hAnsi="Times New Roman" w:cs="Times New Roman"/>
          <w:lang w:val="en"/>
        </w:rPr>
        <w:tab/>
      </w:r>
      <w:r w:rsidR="00B343D6" w:rsidRPr="00B343D6">
        <w:rPr>
          <w:rFonts w:ascii="Times New Roman" w:eastAsia="Times New Roman" w:hAnsi="Times New Roman" w:cs="Times New Roman"/>
          <w:lang w:val="en"/>
        </w:rPr>
        <w:tab/>
      </w:r>
      <w:r w:rsidRPr="00043FB3">
        <w:rPr>
          <w:rFonts w:ascii="Times New Roman" w:eastAsia="Times New Roman" w:hAnsi="Times New Roman" w:cs="Times New Roman"/>
          <w:lang w:val="en"/>
        </w:rPr>
        <w:t>Date: ___________ </w:t>
      </w:r>
    </w:p>
    <w:p w14:paraId="758C0BFE" w14:textId="66BE0BCE" w:rsidR="0008500E" w:rsidRPr="00FB0F3B" w:rsidRDefault="0093388A" w:rsidP="007E1F1A">
      <w:pPr>
        <w:shd w:val="clear" w:color="auto" w:fill="FFFFFF"/>
        <w:spacing w:line="240" w:lineRule="auto"/>
        <w:contextualSpacing/>
        <w:rPr>
          <w:rFonts w:ascii="Times New Roman" w:eastAsia="Times New Roman" w:hAnsi="Times New Roman" w:cs="Times New Roman"/>
          <w:lang w:val="en"/>
        </w:rPr>
      </w:pPr>
      <w:r w:rsidRPr="00D61284">
        <w:rPr>
          <w:rFonts w:ascii="Times New Roman" w:eastAsia="Times New Roman" w:hAnsi="Times New Roman" w:cs="Times New Roman"/>
          <w:lang w:val="en"/>
        </w:rPr>
        <w:t xml:space="preserve">Print Full Name:  </w:t>
      </w:r>
      <w:r w:rsidR="00EF65D6">
        <w:rPr>
          <w:rFonts w:ascii="Times New Roman" w:eastAsia="Times New Roman" w:hAnsi="Times New Roman" w:cs="Times New Roman"/>
          <w:lang w:val="en"/>
        </w:rPr>
        <w:t>Evelyne Bital, MA, C.I.P</w:t>
      </w:r>
    </w:p>
    <w:p w14:paraId="132B2C5C" w14:textId="290C92B9" w:rsidR="006D5BBE" w:rsidRPr="006D5BBE" w:rsidRDefault="006D5BBE" w:rsidP="007E1F1A">
      <w:pPr>
        <w:shd w:val="clear" w:color="auto" w:fill="FFFFFF"/>
        <w:spacing w:line="240" w:lineRule="auto"/>
        <w:contextualSpacing/>
        <w:rPr>
          <w:rFonts w:ascii="Times New Roman" w:eastAsia="Times New Roman" w:hAnsi="Times New Roman" w:cs="Times New Roman"/>
          <w:u w:val="single"/>
          <w:lang w:val="en"/>
        </w:rPr>
      </w:pPr>
      <w:r>
        <w:rPr>
          <w:rFonts w:ascii="Times New Roman" w:eastAsia="Times New Roman" w:hAnsi="Times New Roman" w:cs="Times New Roman"/>
          <w:lang w:val="en"/>
        </w:rPr>
        <w:t xml:space="preserve">Institutional Title: </w:t>
      </w:r>
      <w:r w:rsidR="00EF65D6">
        <w:rPr>
          <w:rFonts w:ascii="Times New Roman" w:eastAsia="Times New Roman" w:hAnsi="Times New Roman" w:cs="Times New Roman"/>
          <w:u w:val="single"/>
          <w:lang w:val="en"/>
        </w:rPr>
        <w:t xml:space="preserve">Associate </w:t>
      </w:r>
      <w:r w:rsidR="009C1157">
        <w:rPr>
          <w:rFonts w:ascii="Times New Roman" w:eastAsia="Times New Roman" w:hAnsi="Times New Roman" w:cs="Times New Roman"/>
          <w:u w:val="single"/>
          <w:lang w:val="en"/>
        </w:rPr>
        <w:t xml:space="preserve">Director, </w:t>
      </w:r>
      <w:r w:rsidR="00EF65D6">
        <w:rPr>
          <w:rFonts w:ascii="Times New Roman" w:eastAsia="Times New Roman" w:hAnsi="Times New Roman" w:cs="Times New Roman"/>
          <w:u w:val="single"/>
          <w:lang w:val="en"/>
        </w:rPr>
        <w:t>Regulatory Affairs and Reliance</w:t>
      </w:r>
    </w:p>
    <w:p w14:paraId="70FADCDC" w14:textId="48789311" w:rsidR="0008500E" w:rsidRDefault="0008500E" w:rsidP="007E1F1A">
      <w:pPr>
        <w:shd w:val="clear" w:color="auto" w:fill="FFFFFF"/>
        <w:spacing w:line="240" w:lineRule="auto"/>
        <w:contextualSpacing/>
        <w:rPr>
          <w:rFonts w:ascii="Times New Roman" w:eastAsia="Times New Roman" w:hAnsi="Times New Roman" w:cs="Times New Roman"/>
          <w:b/>
          <w:lang w:val="en"/>
        </w:rPr>
      </w:pPr>
    </w:p>
    <w:p w14:paraId="54AEDE82" w14:textId="77777777" w:rsidR="00EF65D6" w:rsidRPr="00C9453B" w:rsidRDefault="00EF65D6" w:rsidP="007E1F1A">
      <w:pPr>
        <w:shd w:val="clear" w:color="auto" w:fill="FFFFFF"/>
        <w:spacing w:line="240" w:lineRule="auto"/>
        <w:contextualSpacing/>
        <w:rPr>
          <w:rFonts w:ascii="Times New Roman" w:eastAsia="Times New Roman" w:hAnsi="Times New Roman" w:cs="Times New Roman"/>
          <w:b/>
          <w:lang w:val="en"/>
        </w:rPr>
      </w:pPr>
    </w:p>
    <w:p w14:paraId="65EB2AB9" w14:textId="7E912A10" w:rsidR="000A6509" w:rsidRDefault="000A6509" w:rsidP="00D61284">
      <w:pPr>
        <w:shd w:val="clear" w:color="auto" w:fill="FFFFFF"/>
        <w:spacing w:line="240" w:lineRule="auto"/>
        <w:contextualSpacing/>
        <w:rPr>
          <w:rFonts w:ascii="Times New Roman" w:eastAsia="Times New Roman" w:hAnsi="Times New Roman" w:cs="Times New Roman"/>
          <w:b/>
          <w:lang w:val="en"/>
        </w:rPr>
      </w:pPr>
    </w:p>
    <w:p w14:paraId="2207AC70" w14:textId="24CE7250" w:rsidR="000A6509" w:rsidRDefault="00EF65D6" w:rsidP="007E1F1A">
      <w:pPr>
        <w:shd w:val="clear" w:color="auto" w:fill="FFFFFF"/>
        <w:spacing w:line="240" w:lineRule="auto"/>
        <w:contextualSpacing/>
        <w:rPr>
          <w:rFonts w:ascii="Times New Roman" w:eastAsia="Times New Roman" w:hAnsi="Times New Roman" w:cs="Times New Roman"/>
          <w:b/>
          <w:lang w:val="en"/>
        </w:rPr>
      </w:pPr>
      <w:r>
        <w:rPr>
          <w:rFonts w:ascii="Times New Roman" w:eastAsia="Times New Roman" w:hAnsi="Times New Roman" w:cs="Times New Roman"/>
          <w:b/>
          <w:lang w:val="en"/>
        </w:rPr>
        <w:t>Signature of Signatory Official (Relying IRB Institution):</w:t>
      </w:r>
    </w:p>
    <w:p w14:paraId="1F041E83" w14:textId="604C6833" w:rsidR="00EF65D6" w:rsidRDefault="00EF65D6" w:rsidP="007E1F1A">
      <w:pPr>
        <w:shd w:val="clear" w:color="auto" w:fill="FFFFFF"/>
        <w:spacing w:line="240" w:lineRule="auto"/>
        <w:contextualSpacing/>
        <w:rPr>
          <w:rFonts w:ascii="Times New Roman" w:eastAsia="Times New Roman" w:hAnsi="Times New Roman" w:cs="Times New Roman"/>
          <w:b/>
          <w:lang w:val="en"/>
        </w:rPr>
      </w:pPr>
    </w:p>
    <w:p w14:paraId="6E465FC4" w14:textId="77777777" w:rsidR="00EF65D6" w:rsidRPr="00C9453B" w:rsidRDefault="00EF65D6" w:rsidP="007E1F1A">
      <w:pPr>
        <w:shd w:val="clear" w:color="auto" w:fill="FFFFFF"/>
        <w:spacing w:line="240" w:lineRule="auto"/>
        <w:contextualSpacing/>
        <w:rPr>
          <w:rFonts w:ascii="Times New Roman" w:eastAsia="Times New Roman" w:hAnsi="Times New Roman" w:cs="Times New Roman"/>
          <w:b/>
          <w:lang w:val="en"/>
        </w:rPr>
      </w:pPr>
    </w:p>
    <w:p w14:paraId="5AE91218" w14:textId="0F836041" w:rsidR="0093388A" w:rsidRPr="00C9453B" w:rsidRDefault="0093388A" w:rsidP="007E1F1A">
      <w:pPr>
        <w:shd w:val="clear" w:color="auto" w:fill="FFFFFF"/>
        <w:spacing w:line="240" w:lineRule="auto"/>
        <w:contextualSpacing/>
        <w:rPr>
          <w:rFonts w:ascii="Times New Roman" w:eastAsia="Times New Roman" w:hAnsi="Times New Roman" w:cs="Times New Roman"/>
          <w:lang w:val="en"/>
        </w:rPr>
      </w:pPr>
      <w:r w:rsidRPr="00C9453B">
        <w:rPr>
          <w:rFonts w:ascii="Times New Roman" w:eastAsia="Times New Roman" w:hAnsi="Times New Roman" w:cs="Times New Roman"/>
          <w:lang w:val="en"/>
        </w:rPr>
        <w:t>___________________________________</w:t>
      </w:r>
      <w:r w:rsidR="0008500E" w:rsidRPr="00C9453B">
        <w:rPr>
          <w:rFonts w:ascii="Times New Roman" w:eastAsia="Times New Roman" w:hAnsi="Times New Roman" w:cs="Times New Roman"/>
          <w:lang w:val="en"/>
        </w:rPr>
        <w:t>________________</w:t>
      </w:r>
      <w:r w:rsidRPr="00C9453B">
        <w:rPr>
          <w:rFonts w:ascii="Times New Roman" w:eastAsia="Times New Roman" w:hAnsi="Times New Roman" w:cs="Times New Roman"/>
          <w:lang w:val="en"/>
        </w:rPr>
        <w:t> </w:t>
      </w:r>
      <w:r w:rsidR="00B343D6" w:rsidRPr="00C9453B">
        <w:rPr>
          <w:rFonts w:ascii="Times New Roman" w:eastAsia="Times New Roman" w:hAnsi="Times New Roman" w:cs="Times New Roman"/>
          <w:lang w:val="en"/>
        </w:rPr>
        <w:tab/>
      </w:r>
      <w:r w:rsidR="00B343D6" w:rsidRPr="00C9453B">
        <w:rPr>
          <w:rFonts w:ascii="Times New Roman" w:eastAsia="Times New Roman" w:hAnsi="Times New Roman" w:cs="Times New Roman"/>
          <w:lang w:val="en"/>
        </w:rPr>
        <w:tab/>
      </w:r>
      <w:r w:rsidRPr="00C9453B">
        <w:rPr>
          <w:rFonts w:ascii="Times New Roman" w:eastAsia="Times New Roman" w:hAnsi="Times New Roman" w:cs="Times New Roman"/>
          <w:lang w:val="en"/>
        </w:rPr>
        <w:t>Date: ___________</w:t>
      </w:r>
    </w:p>
    <w:p w14:paraId="3A67F84A" w14:textId="3E1067B8" w:rsidR="0008500E" w:rsidRPr="00C9453B" w:rsidRDefault="0008500E" w:rsidP="007E1F1A">
      <w:pPr>
        <w:spacing w:line="240" w:lineRule="auto"/>
        <w:contextualSpacing/>
        <w:rPr>
          <w:rFonts w:ascii="Times New Roman" w:eastAsia="Times New Roman" w:hAnsi="Times New Roman" w:cs="Times New Roman"/>
          <w:lang w:val="en"/>
        </w:rPr>
      </w:pPr>
      <w:r w:rsidRPr="00C9453B">
        <w:rPr>
          <w:rFonts w:ascii="Times New Roman" w:eastAsia="Times New Roman" w:hAnsi="Times New Roman" w:cs="Times New Roman"/>
          <w:lang w:val="en"/>
        </w:rPr>
        <w:t>Print Full Name:  ______________</w:t>
      </w:r>
      <w:r w:rsidR="00E23708" w:rsidRPr="00C9453B">
        <w:rPr>
          <w:rFonts w:ascii="Times New Roman" w:eastAsia="Times New Roman" w:hAnsi="Times New Roman" w:cs="Times New Roman"/>
          <w:lang w:val="en"/>
        </w:rPr>
        <w:t>_</w:t>
      </w:r>
      <w:r w:rsidRPr="00C9453B">
        <w:rPr>
          <w:rFonts w:ascii="Times New Roman" w:eastAsia="Times New Roman" w:hAnsi="Times New Roman" w:cs="Times New Roman"/>
          <w:lang w:val="en"/>
        </w:rPr>
        <w:t>_____________________</w:t>
      </w:r>
      <w:r w:rsidR="000A6509">
        <w:rPr>
          <w:rFonts w:ascii="Times New Roman" w:eastAsia="Times New Roman" w:hAnsi="Times New Roman" w:cs="Times New Roman"/>
          <w:lang w:val="en"/>
        </w:rPr>
        <w:t>_</w:t>
      </w:r>
    </w:p>
    <w:p w14:paraId="22F2D863" w14:textId="451B4A23" w:rsidR="0093388A" w:rsidRDefault="0008500E" w:rsidP="007E1F1A">
      <w:pPr>
        <w:spacing w:line="240" w:lineRule="auto"/>
        <w:contextualSpacing/>
        <w:rPr>
          <w:rFonts w:ascii="Times New Roman" w:eastAsia="Times New Roman" w:hAnsi="Times New Roman" w:cs="Times New Roman"/>
          <w:lang w:val="en"/>
        </w:rPr>
      </w:pPr>
      <w:r w:rsidRPr="00C9453B">
        <w:rPr>
          <w:rFonts w:ascii="Times New Roman" w:eastAsia="Times New Roman" w:hAnsi="Times New Roman" w:cs="Times New Roman"/>
          <w:lang w:val="en"/>
        </w:rPr>
        <w:t>Institutional Title: _____________________</w:t>
      </w:r>
      <w:r w:rsidR="00E23708" w:rsidRPr="00C9453B">
        <w:rPr>
          <w:rFonts w:ascii="Times New Roman" w:eastAsia="Times New Roman" w:hAnsi="Times New Roman" w:cs="Times New Roman"/>
          <w:lang w:val="en"/>
        </w:rPr>
        <w:t>_______________</w:t>
      </w:r>
    </w:p>
    <w:p w14:paraId="42F808DE" w14:textId="4078F28F" w:rsidR="009C1157" w:rsidRPr="009C1157" w:rsidRDefault="009C1157" w:rsidP="009C1157">
      <w:pPr>
        <w:rPr>
          <w:rFonts w:ascii="Times New Roman" w:eastAsia="Times New Roman" w:hAnsi="Times New Roman" w:cs="Times New Roman"/>
          <w:lang w:val="en"/>
        </w:rPr>
      </w:pPr>
    </w:p>
    <w:p w14:paraId="7AFE1D7B" w14:textId="01BDE71B" w:rsidR="009C1157" w:rsidRPr="009C1157" w:rsidRDefault="009C1157" w:rsidP="009C1157">
      <w:pPr>
        <w:rPr>
          <w:rFonts w:ascii="Times New Roman" w:eastAsia="Times New Roman" w:hAnsi="Times New Roman" w:cs="Times New Roman"/>
          <w:lang w:val="en"/>
        </w:rPr>
      </w:pPr>
    </w:p>
    <w:p w14:paraId="6D57AE2E" w14:textId="57C1FD78" w:rsidR="009C1157" w:rsidRPr="009C1157" w:rsidRDefault="009C1157" w:rsidP="009C1157">
      <w:pPr>
        <w:rPr>
          <w:rFonts w:ascii="Times New Roman" w:eastAsia="Times New Roman" w:hAnsi="Times New Roman" w:cs="Times New Roman"/>
          <w:lang w:val="en"/>
        </w:rPr>
      </w:pPr>
    </w:p>
    <w:p w14:paraId="4825BE95" w14:textId="6B0D39BC" w:rsidR="009C1157" w:rsidRPr="009C1157" w:rsidRDefault="009C1157" w:rsidP="009C1157">
      <w:pPr>
        <w:rPr>
          <w:rFonts w:ascii="Times New Roman" w:eastAsia="Times New Roman" w:hAnsi="Times New Roman" w:cs="Times New Roman"/>
          <w:lang w:val="en"/>
        </w:rPr>
      </w:pPr>
    </w:p>
    <w:p w14:paraId="756CD8CE" w14:textId="6BC64C3F" w:rsidR="009C1157" w:rsidRPr="009C1157" w:rsidRDefault="009C1157" w:rsidP="009C1157">
      <w:pPr>
        <w:rPr>
          <w:rFonts w:ascii="Times New Roman" w:eastAsia="Times New Roman" w:hAnsi="Times New Roman" w:cs="Times New Roman"/>
          <w:lang w:val="en"/>
        </w:rPr>
      </w:pPr>
    </w:p>
    <w:p w14:paraId="3167FF01" w14:textId="7DAE9569" w:rsidR="009C1157" w:rsidRPr="009C1157" w:rsidRDefault="009C1157" w:rsidP="009C1157">
      <w:pPr>
        <w:rPr>
          <w:rFonts w:ascii="Times New Roman" w:eastAsia="Times New Roman" w:hAnsi="Times New Roman" w:cs="Times New Roman"/>
          <w:lang w:val="en"/>
        </w:rPr>
      </w:pPr>
    </w:p>
    <w:p w14:paraId="2DA6EB5C" w14:textId="779FF8F7" w:rsidR="009C1157" w:rsidRPr="009C1157" w:rsidRDefault="009C1157" w:rsidP="009C1157">
      <w:pPr>
        <w:rPr>
          <w:rFonts w:ascii="Times New Roman" w:eastAsia="Times New Roman" w:hAnsi="Times New Roman" w:cs="Times New Roman"/>
          <w:lang w:val="en"/>
        </w:rPr>
      </w:pPr>
    </w:p>
    <w:p w14:paraId="4F1F260C" w14:textId="7903802F" w:rsidR="009C1157" w:rsidRPr="009C1157" w:rsidRDefault="009C1157" w:rsidP="009C1157">
      <w:pPr>
        <w:rPr>
          <w:rFonts w:ascii="Times New Roman" w:eastAsia="Times New Roman" w:hAnsi="Times New Roman" w:cs="Times New Roman"/>
          <w:lang w:val="en"/>
        </w:rPr>
      </w:pPr>
    </w:p>
    <w:p w14:paraId="16598583" w14:textId="03639E94" w:rsidR="009C1157" w:rsidRPr="009C1157" w:rsidRDefault="009C1157" w:rsidP="009C1157">
      <w:pPr>
        <w:rPr>
          <w:rFonts w:ascii="Times New Roman" w:eastAsia="Times New Roman" w:hAnsi="Times New Roman" w:cs="Times New Roman"/>
          <w:lang w:val="en"/>
        </w:rPr>
      </w:pPr>
    </w:p>
    <w:p w14:paraId="1FC738C8" w14:textId="38DA2028" w:rsidR="009C1157" w:rsidRPr="009C1157" w:rsidRDefault="009C1157" w:rsidP="009C1157">
      <w:pPr>
        <w:rPr>
          <w:rFonts w:ascii="Times New Roman" w:eastAsia="Times New Roman" w:hAnsi="Times New Roman" w:cs="Times New Roman"/>
          <w:lang w:val="en"/>
        </w:rPr>
      </w:pPr>
    </w:p>
    <w:p w14:paraId="23106DA8" w14:textId="484B98AD" w:rsidR="009C1157" w:rsidRPr="009C1157" w:rsidRDefault="009C1157" w:rsidP="009C1157">
      <w:pPr>
        <w:rPr>
          <w:rFonts w:ascii="Times New Roman" w:eastAsia="Times New Roman" w:hAnsi="Times New Roman" w:cs="Times New Roman"/>
          <w:lang w:val="en"/>
        </w:rPr>
      </w:pPr>
    </w:p>
    <w:p w14:paraId="172D0C1A" w14:textId="36360076" w:rsidR="009C1157" w:rsidRPr="009C1157" w:rsidRDefault="009C1157" w:rsidP="009C1157">
      <w:pPr>
        <w:rPr>
          <w:rFonts w:ascii="Times New Roman" w:eastAsia="Times New Roman" w:hAnsi="Times New Roman" w:cs="Times New Roman"/>
          <w:lang w:val="en"/>
        </w:rPr>
      </w:pPr>
    </w:p>
    <w:p w14:paraId="6E56F848" w14:textId="1BB96BC4" w:rsidR="009C1157" w:rsidRPr="009C1157" w:rsidRDefault="001D2FD7" w:rsidP="001D2FD7">
      <w:pPr>
        <w:tabs>
          <w:tab w:val="left" w:pos="1195"/>
        </w:tabs>
        <w:rPr>
          <w:rFonts w:ascii="Times New Roman" w:eastAsia="Times New Roman" w:hAnsi="Times New Roman" w:cs="Times New Roman"/>
          <w:lang w:val="en"/>
        </w:rPr>
      </w:pPr>
      <w:r>
        <w:rPr>
          <w:rFonts w:ascii="Times New Roman" w:eastAsia="Times New Roman" w:hAnsi="Times New Roman" w:cs="Times New Roman"/>
          <w:lang w:val="en"/>
        </w:rPr>
        <w:tab/>
      </w:r>
    </w:p>
    <w:sectPr w:rsidR="009C1157" w:rsidRPr="009C1157" w:rsidSect="00C133DF">
      <w:footerReference w:type="default" r:id="rId9"/>
      <w:pgSz w:w="12240" w:h="15840"/>
      <w:pgMar w:top="1440" w:right="1440" w:bottom="1440" w:left="1440" w:header="0" w:footer="7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9253" w14:textId="77777777" w:rsidR="00C133DF" w:rsidRDefault="00C133DF">
      <w:pPr>
        <w:spacing w:after="0" w:line="240" w:lineRule="auto"/>
      </w:pPr>
      <w:r>
        <w:separator/>
      </w:r>
    </w:p>
  </w:endnote>
  <w:endnote w:type="continuationSeparator" w:id="0">
    <w:p w14:paraId="739DC798" w14:textId="77777777" w:rsidR="00C133DF" w:rsidRDefault="00C1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ED75" w14:textId="642CB1B3" w:rsidR="007E73E6" w:rsidRPr="007E1F1A" w:rsidRDefault="007E73E6" w:rsidP="00021053">
    <w:pPr>
      <w:pStyle w:val="Footer"/>
      <w:rPr>
        <w:rFonts w:ascii="Times New Roman" w:hAnsi="Times New Roman" w:cs="Times New Roman"/>
      </w:rPr>
    </w:pPr>
    <w:r w:rsidRPr="007E1F1A">
      <w:rPr>
        <w:rFonts w:ascii="Times New Roman" w:hAnsi="Times New Roman" w:cs="Times New Roman"/>
      </w:rPr>
      <w:t>Version:</w:t>
    </w:r>
    <w:r w:rsidR="008F0A79">
      <w:rPr>
        <w:rFonts w:ascii="Times New Roman" w:hAnsi="Times New Roman" w:cs="Times New Roman"/>
      </w:rPr>
      <w:t>1.30.2024</w:t>
    </w:r>
    <w:r w:rsidRPr="007E1F1A">
      <w:rPr>
        <w:rFonts w:ascii="Times New Roman" w:hAnsi="Times New Roman" w:cs="Times New Roman"/>
      </w:rPr>
      <w:tab/>
    </w:r>
    <w:sdt>
      <w:sdtPr>
        <w:rPr>
          <w:rFonts w:ascii="Times New Roman" w:hAnsi="Times New Roman" w:cs="Times New Roman"/>
        </w:rPr>
        <w:id w:val="1314903354"/>
        <w:docPartObj>
          <w:docPartGallery w:val="Page Numbers (Bottom of Page)"/>
          <w:docPartUnique/>
        </w:docPartObj>
      </w:sdtPr>
      <w:sdtEndPr>
        <w:rPr>
          <w:noProof/>
        </w:rPr>
      </w:sdtEndPr>
      <w:sdtContent>
        <w:r w:rsidRPr="007E1F1A">
          <w:rPr>
            <w:rFonts w:ascii="Times New Roman" w:hAnsi="Times New Roman" w:cs="Times New Roman"/>
          </w:rPr>
          <w:fldChar w:fldCharType="begin"/>
        </w:r>
        <w:r w:rsidRPr="007E1F1A">
          <w:rPr>
            <w:rFonts w:ascii="Times New Roman" w:hAnsi="Times New Roman" w:cs="Times New Roman"/>
          </w:rPr>
          <w:instrText xml:space="preserve"> PAGE   \* MERGEFORMAT </w:instrText>
        </w:r>
        <w:r w:rsidRPr="007E1F1A">
          <w:rPr>
            <w:rFonts w:ascii="Times New Roman" w:hAnsi="Times New Roman" w:cs="Times New Roman"/>
          </w:rPr>
          <w:fldChar w:fldCharType="separate"/>
        </w:r>
        <w:r w:rsidR="00245F3D">
          <w:rPr>
            <w:rFonts w:ascii="Times New Roman" w:hAnsi="Times New Roman" w:cs="Times New Roman"/>
            <w:noProof/>
          </w:rPr>
          <w:t>1</w:t>
        </w:r>
        <w:r w:rsidRPr="007E1F1A">
          <w:rPr>
            <w:rFonts w:ascii="Times New Roman" w:hAnsi="Times New Roman" w:cs="Times New Roman"/>
            <w:noProof/>
          </w:rPr>
          <w:fldChar w:fldCharType="end"/>
        </w:r>
      </w:sdtContent>
    </w:sdt>
  </w:p>
  <w:p w14:paraId="42FF1CF6" w14:textId="02252D23" w:rsidR="007E73E6" w:rsidRDefault="007E73E6">
    <w:pPr>
      <w:spacing w:after="0" w:line="165"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3B61" w14:textId="77777777" w:rsidR="00C133DF" w:rsidRDefault="00C133DF">
      <w:pPr>
        <w:spacing w:after="0" w:line="240" w:lineRule="auto"/>
      </w:pPr>
      <w:r>
        <w:separator/>
      </w:r>
    </w:p>
  </w:footnote>
  <w:footnote w:type="continuationSeparator" w:id="0">
    <w:p w14:paraId="77D1477B" w14:textId="77777777" w:rsidR="00C133DF" w:rsidRDefault="00C13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434"/>
    <w:multiLevelType w:val="hybridMultilevel"/>
    <w:tmpl w:val="5FDE2FD6"/>
    <w:lvl w:ilvl="0" w:tplc="FD6E239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5096"/>
    <w:multiLevelType w:val="hybridMultilevel"/>
    <w:tmpl w:val="4DF2C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84648"/>
    <w:multiLevelType w:val="hybridMultilevel"/>
    <w:tmpl w:val="5EB0F8D2"/>
    <w:lvl w:ilvl="0" w:tplc="8D9CFE5E">
      <w:start w:val="3"/>
      <w:numFmt w:val="decimal"/>
      <w:lvlText w:val="%1."/>
      <w:lvlJc w:val="left"/>
      <w:pPr>
        <w:ind w:left="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BD646A"/>
    <w:multiLevelType w:val="hybridMultilevel"/>
    <w:tmpl w:val="EB7CB67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4E85"/>
    <w:multiLevelType w:val="hybridMultilevel"/>
    <w:tmpl w:val="387C6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FD49F1"/>
    <w:multiLevelType w:val="hybridMultilevel"/>
    <w:tmpl w:val="80C8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A1593"/>
    <w:multiLevelType w:val="hybridMultilevel"/>
    <w:tmpl w:val="D178620A"/>
    <w:lvl w:ilvl="0" w:tplc="68087DCA">
      <w:start w:val="6"/>
      <w:numFmt w:val="upperRoman"/>
      <w:lvlText w:val="%1."/>
      <w:lvlJc w:val="righ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E50BF"/>
    <w:multiLevelType w:val="hybridMultilevel"/>
    <w:tmpl w:val="D78A7FB6"/>
    <w:lvl w:ilvl="0" w:tplc="22D23BA0">
      <w:start w:val="2"/>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6257D1"/>
    <w:multiLevelType w:val="hybridMultilevel"/>
    <w:tmpl w:val="4DF2C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90E2A"/>
    <w:multiLevelType w:val="hybridMultilevel"/>
    <w:tmpl w:val="C0E00232"/>
    <w:lvl w:ilvl="0" w:tplc="0409000F">
      <w:start w:val="5"/>
      <w:numFmt w:val="decimal"/>
      <w:lvlText w:val="%1."/>
      <w:lvlJc w:val="left"/>
      <w:pPr>
        <w:tabs>
          <w:tab w:val="num" w:pos="720"/>
        </w:tabs>
        <w:ind w:left="720" w:hanging="360"/>
      </w:pPr>
      <w:rPr>
        <w:rFonts w:hint="default"/>
      </w:rPr>
    </w:lvl>
    <w:lvl w:ilvl="1" w:tplc="A88A5EB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7579B"/>
    <w:multiLevelType w:val="hybridMultilevel"/>
    <w:tmpl w:val="D5E65A74"/>
    <w:lvl w:ilvl="0" w:tplc="1EC84472">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A30CF"/>
    <w:multiLevelType w:val="hybridMultilevel"/>
    <w:tmpl w:val="2D5C911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A5718B"/>
    <w:multiLevelType w:val="hybridMultilevel"/>
    <w:tmpl w:val="5C384486"/>
    <w:lvl w:ilvl="0" w:tplc="3E6AFC2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13BBB"/>
    <w:multiLevelType w:val="hybridMultilevel"/>
    <w:tmpl w:val="7F0EA916"/>
    <w:lvl w:ilvl="0" w:tplc="36581D9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2014A"/>
    <w:multiLevelType w:val="hybridMultilevel"/>
    <w:tmpl w:val="0E74D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631B9"/>
    <w:multiLevelType w:val="hybridMultilevel"/>
    <w:tmpl w:val="A75E34DC"/>
    <w:lvl w:ilvl="0" w:tplc="6CC06E50">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1357B1"/>
    <w:multiLevelType w:val="hybridMultilevel"/>
    <w:tmpl w:val="DE2004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94ED0"/>
    <w:multiLevelType w:val="hybridMultilevel"/>
    <w:tmpl w:val="277E77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559B3"/>
    <w:multiLevelType w:val="hybridMultilevel"/>
    <w:tmpl w:val="F7FACAE2"/>
    <w:lvl w:ilvl="0" w:tplc="68087DCA">
      <w:start w:val="6"/>
      <w:numFmt w:val="upperRoman"/>
      <w:lvlText w:val="%1."/>
      <w:lvlJc w:val="righ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B0CD4"/>
    <w:multiLevelType w:val="hybridMultilevel"/>
    <w:tmpl w:val="BEAA3236"/>
    <w:lvl w:ilvl="0" w:tplc="A88A5E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0667E4"/>
    <w:multiLevelType w:val="hybridMultilevel"/>
    <w:tmpl w:val="EB4A0EE0"/>
    <w:lvl w:ilvl="0" w:tplc="04090013">
      <w:start w:val="1"/>
      <w:numFmt w:val="upperRoman"/>
      <w:lvlText w:val="%1."/>
      <w:lvlJc w:val="right"/>
      <w:pPr>
        <w:ind w:left="360" w:hanging="360"/>
      </w:pPr>
    </w:lvl>
    <w:lvl w:ilvl="1" w:tplc="6608A714">
      <w:start w:val="1"/>
      <w:numFmt w:val="decimal"/>
      <w:lvlText w:val="%2."/>
      <w:lvlJc w:val="left"/>
      <w:pPr>
        <w:ind w:left="0" w:firstLine="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BE7786"/>
    <w:multiLevelType w:val="hybridMultilevel"/>
    <w:tmpl w:val="54525C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C65504"/>
    <w:multiLevelType w:val="hybridMultilevel"/>
    <w:tmpl w:val="9190E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E01D53"/>
    <w:multiLevelType w:val="hybridMultilevel"/>
    <w:tmpl w:val="70A87694"/>
    <w:lvl w:ilvl="0" w:tplc="E6D662E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96B30"/>
    <w:multiLevelType w:val="hybridMultilevel"/>
    <w:tmpl w:val="571074E2"/>
    <w:lvl w:ilvl="0" w:tplc="1EC8447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F7B1E"/>
    <w:multiLevelType w:val="hybridMultilevel"/>
    <w:tmpl w:val="07C6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C704D"/>
    <w:multiLevelType w:val="hybridMultilevel"/>
    <w:tmpl w:val="0FDE1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F9241F"/>
    <w:multiLevelType w:val="hybridMultilevel"/>
    <w:tmpl w:val="FFBEBEB8"/>
    <w:lvl w:ilvl="0" w:tplc="0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337470F"/>
    <w:multiLevelType w:val="hybridMultilevel"/>
    <w:tmpl w:val="8914378A"/>
    <w:lvl w:ilvl="0" w:tplc="02E2EBB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619EC"/>
    <w:multiLevelType w:val="hybridMultilevel"/>
    <w:tmpl w:val="66AA1F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8140B"/>
    <w:multiLevelType w:val="hybridMultilevel"/>
    <w:tmpl w:val="5CF45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583BFF"/>
    <w:multiLevelType w:val="hybridMultilevel"/>
    <w:tmpl w:val="BE6E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820DA"/>
    <w:multiLevelType w:val="hybridMultilevel"/>
    <w:tmpl w:val="FD509ACE"/>
    <w:lvl w:ilvl="0" w:tplc="22D23B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383567">
    <w:abstractNumId w:val="17"/>
  </w:num>
  <w:num w:numId="2" w16cid:durableId="1833131874">
    <w:abstractNumId w:val="14"/>
  </w:num>
  <w:num w:numId="3" w16cid:durableId="353305392">
    <w:abstractNumId w:val="9"/>
  </w:num>
  <w:num w:numId="4" w16cid:durableId="1011839263">
    <w:abstractNumId w:val="32"/>
  </w:num>
  <w:num w:numId="5" w16cid:durableId="716858775">
    <w:abstractNumId w:val="3"/>
  </w:num>
  <w:num w:numId="6" w16cid:durableId="1252081397">
    <w:abstractNumId w:val="15"/>
  </w:num>
  <w:num w:numId="7" w16cid:durableId="1390224266">
    <w:abstractNumId w:val="20"/>
  </w:num>
  <w:num w:numId="8" w16cid:durableId="1759865438">
    <w:abstractNumId w:val="2"/>
  </w:num>
  <w:num w:numId="9" w16cid:durableId="2108840308">
    <w:abstractNumId w:val="5"/>
  </w:num>
  <w:num w:numId="10" w16cid:durableId="57945910">
    <w:abstractNumId w:val="10"/>
  </w:num>
  <w:num w:numId="11" w16cid:durableId="331417097">
    <w:abstractNumId w:val="16"/>
  </w:num>
  <w:num w:numId="12" w16cid:durableId="1239097671">
    <w:abstractNumId w:val="21"/>
  </w:num>
  <w:num w:numId="13" w16cid:durableId="2040010124">
    <w:abstractNumId w:val="24"/>
  </w:num>
  <w:num w:numId="14" w16cid:durableId="617222943">
    <w:abstractNumId w:val="31"/>
  </w:num>
  <w:num w:numId="15" w16cid:durableId="1213347306">
    <w:abstractNumId w:val="23"/>
  </w:num>
  <w:num w:numId="16" w16cid:durableId="1599633075">
    <w:abstractNumId w:val="28"/>
  </w:num>
  <w:num w:numId="17" w16cid:durableId="346635812">
    <w:abstractNumId w:val="26"/>
  </w:num>
  <w:num w:numId="18" w16cid:durableId="366031871">
    <w:abstractNumId w:val="12"/>
  </w:num>
  <w:num w:numId="19" w16cid:durableId="1667436541">
    <w:abstractNumId w:val="13"/>
  </w:num>
  <w:num w:numId="20" w16cid:durableId="1434740974">
    <w:abstractNumId w:val="22"/>
  </w:num>
  <w:num w:numId="21" w16cid:durableId="649210032">
    <w:abstractNumId w:val="25"/>
  </w:num>
  <w:num w:numId="22" w16cid:durableId="1194733890">
    <w:abstractNumId w:val="19"/>
  </w:num>
  <w:num w:numId="23" w16cid:durableId="40785730">
    <w:abstractNumId w:val="6"/>
  </w:num>
  <w:num w:numId="24" w16cid:durableId="1972058570">
    <w:abstractNumId w:val="30"/>
  </w:num>
  <w:num w:numId="25" w16cid:durableId="1831167233">
    <w:abstractNumId w:val="4"/>
  </w:num>
  <w:num w:numId="26" w16cid:durableId="1735931552">
    <w:abstractNumId w:val="7"/>
  </w:num>
  <w:num w:numId="27" w16cid:durableId="813067789">
    <w:abstractNumId w:val="29"/>
  </w:num>
  <w:num w:numId="28" w16cid:durableId="1279293194">
    <w:abstractNumId w:val="18"/>
  </w:num>
  <w:num w:numId="29" w16cid:durableId="512959590">
    <w:abstractNumId w:val="11"/>
  </w:num>
  <w:num w:numId="30" w16cid:durableId="1179007416">
    <w:abstractNumId w:val="27"/>
  </w:num>
  <w:num w:numId="31" w16cid:durableId="157965959">
    <w:abstractNumId w:val="0"/>
  </w:num>
  <w:num w:numId="32" w16cid:durableId="118231669">
    <w:abstractNumId w:val="8"/>
  </w:num>
  <w:num w:numId="33" w16cid:durableId="190638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0MLM0NzAyNjcwNjNQ0lEKTi0uzszPAykwqgUAq8CyxCwAAAA="/>
  </w:docVars>
  <w:rsids>
    <w:rsidRoot w:val="002504EB"/>
    <w:rsid w:val="00003DFF"/>
    <w:rsid w:val="00011D00"/>
    <w:rsid w:val="00021053"/>
    <w:rsid w:val="00024DB9"/>
    <w:rsid w:val="0002625D"/>
    <w:rsid w:val="000377BA"/>
    <w:rsid w:val="00043FB3"/>
    <w:rsid w:val="00053730"/>
    <w:rsid w:val="0006159A"/>
    <w:rsid w:val="00064D29"/>
    <w:rsid w:val="0006796C"/>
    <w:rsid w:val="000815C3"/>
    <w:rsid w:val="0008500E"/>
    <w:rsid w:val="000A6509"/>
    <w:rsid w:val="000B2CA9"/>
    <w:rsid w:val="000B393A"/>
    <w:rsid w:val="000D352E"/>
    <w:rsid w:val="000E31EA"/>
    <w:rsid w:val="000F3109"/>
    <w:rsid w:val="00101268"/>
    <w:rsid w:val="00133173"/>
    <w:rsid w:val="00137710"/>
    <w:rsid w:val="00147B4A"/>
    <w:rsid w:val="00150EE3"/>
    <w:rsid w:val="001759E8"/>
    <w:rsid w:val="001A519A"/>
    <w:rsid w:val="001D0A15"/>
    <w:rsid w:val="001D0E67"/>
    <w:rsid w:val="001D20BA"/>
    <w:rsid w:val="001D2FD7"/>
    <w:rsid w:val="00202AA1"/>
    <w:rsid w:val="00210120"/>
    <w:rsid w:val="00223793"/>
    <w:rsid w:val="00236B72"/>
    <w:rsid w:val="00245F3D"/>
    <w:rsid w:val="002504EB"/>
    <w:rsid w:val="0027044E"/>
    <w:rsid w:val="00290BA6"/>
    <w:rsid w:val="00292F11"/>
    <w:rsid w:val="002A758E"/>
    <w:rsid w:val="002C1350"/>
    <w:rsid w:val="002E74D9"/>
    <w:rsid w:val="002F3EFC"/>
    <w:rsid w:val="002F4821"/>
    <w:rsid w:val="002F6566"/>
    <w:rsid w:val="002F786D"/>
    <w:rsid w:val="0030128A"/>
    <w:rsid w:val="00327F88"/>
    <w:rsid w:val="00330094"/>
    <w:rsid w:val="00335702"/>
    <w:rsid w:val="00336C4C"/>
    <w:rsid w:val="00341FC8"/>
    <w:rsid w:val="00354065"/>
    <w:rsid w:val="00356714"/>
    <w:rsid w:val="00356A3B"/>
    <w:rsid w:val="0037000C"/>
    <w:rsid w:val="0037123D"/>
    <w:rsid w:val="00382F57"/>
    <w:rsid w:val="0038401C"/>
    <w:rsid w:val="00391FAA"/>
    <w:rsid w:val="0039214C"/>
    <w:rsid w:val="003921E8"/>
    <w:rsid w:val="003B0CD6"/>
    <w:rsid w:val="003D565B"/>
    <w:rsid w:val="003D65D6"/>
    <w:rsid w:val="003D677C"/>
    <w:rsid w:val="003E1A0D"/>
    <w:rsid w:val="003E45A9"/>
    <w:rsid w:val="003F4D53"/>
    <w:rsid w:val="00401410"/>
    <w:rsid w:val="0041585B"/>
    <w:rsid w:val="00436021"/>
    <w:rsid w:val="00453117"/>
    <w:rsid w:val="00455715"/>
    <w:rsid w:val="00465114"/>
    <w:rsid w:val="00491289"/>
    <w:rsid w:val="004A4224"/>
    <w:rsid w:val="004B4F0F"/>
    <w:rsid w:val="004C7199"/>
    <w:rsid w:val="004C7A09"/>
    <w:rsid w:val="004D267B"/>
    <w:rsid w:val="004E687A"/>
    <w:rsid w:val="005141B6"/>
    <w:rsid w:val="0051654B"/>
    <w:rsid w:val="005229B1"/>
    <w:rsid w:val="00524ED0"/>
    <w:rsid w:val="00526331"/>
    <w:rsid w:val="00527970"/>
    <w:rsid w:val="00543EBE"/>
    <w:rsid w:val="00547077"/>
    <w:rsid w:val="0054748E"/>
    <w:rsid w:val="005559AD"/>
    <w:rsid w:val="005740E7"/>
    <w:rsid w:val="00576DF9"/>
    <w:rsid w:val="00586918"/>
    <w:rsid w:val="005A6922"/>
    <w:rsid w:val="005B1E9A"/>
    <w:rsid w:val="005B75B1"/>
    <w:rsid w:val="005D514E"/>
    <w:rsid w:val="005D6327"/>
    <w:rsid w:val="00601634"/>
    <w:rsid w:val="006034FB"/>
    <w:rsid w:val="00613B30"/>
    <w:rsid w:val="006147D9"/>
    <w:rsid w:val="00626500"/>
    <w:rsid w:val="006325CA"/>
    <w:rsid w:val="0063582D"/>
    <w:rsid w:val="006466C7"/>
    <w:rsid w:val="006535E0"/>
    <w:rsid w:val="00673202"/>
    <w:rsid w:val="006B5739"/>
    <w:rsid w:val="006C7CA0"/>
    <w:rsid w:val="006D03C3"/>
    <w:rsid w:val="006D5BBE"/>
    <w:rsid w:val="006D6486"/>
    <w:rsid w:val="006E4E85"/>
    <w:rsid w:val="006E57F7"/>
    <w:rsid w:val="006F4A1E"/>
    <w:rsid w:val="0070151C"/>
    <w:rsid w:val="00706A16"/>
    <w:rsid w:val="00714379"/>
    <w:rsid w:val="00714559"/>
    <w:rsid w:val="00721AE7"/>
    <w:rsid w:val="0072763D"/>
    <w:rsid w:val="00727B1D"/>
    <w:rsid w:val="00736458"/>
    <w:rsid w:val="007374D9"/>
    <w:rsid w:val="00744FA3"/>
    <w:rsid w:val="007656A8"/>
    <w:rsid w:val="00770185"/>
    <w:rsid w:val="007916B9"/>
    <w:rsid w:val="0079554D"/>
    <w:rsid w:val="007B7CAF"/>
    <w:rsid w:val="007E0834"/>
    <w:rsid w:val="007E125C"/>
    <w:rsid w:val="007E1F1A"/>
    <w:rsid w:val="007E73E6"/>
    <w:rsid w:val="007F6A61"/>
    <w:rsid w:val="0082087E"/>
    <w:rsid w:val="008516DC"/>
    <w:rsid w:val="00854483"/>
    <w:rsid w:val="00862533"/>
    <w:rsid w:val="00865985"/>
    <w:rsid w:val="00881445"/>
    <w:rsid w:val="008C16A8"/>
    <w:rsid w:val="008D4D28"/>
    <w:rsid w:val="008D69D5"/>
    <w:rsid w:val="008F0A79"/>
    <w:rsid w:val="0093388A"/>
    <w:rsid w:val="00935196"/>
    <w:rsid w:val="00967274"/>
    <w:rsid w:val="009813BA"/>
    <w:rsid w:val="009A24DC"/>
    <w:rsid w:val="009B1EB0"/>
    <w:rsid w:val="009C1157"/>
    <w:rsid w:val="009C39D9"/>
    <w:rsid w:val="009C700C"/>
    <w:rsid w:val="009D7B66"/>
    <w:rsid w:val="009E4690"/>
    <w:rsid w:val="009F40D5"/>
    <w:rsid w:val="009F47D0"/>
    <w:rsid w:val="00A26402"/>
    <w:rsid w:val="00A33A4E"/>
    <w:rsid w:val="00A351F6"/>
    <w:rsid w:val="00A44111"/>
    <w:rsid w:val="00A47A9F"/>
    <w:rsid w:val="00A56AAD"/>
    <w:rsid w:val="00A741AF"/>
    <w:rsid w:val="00A94F9A"/>
    <w:rsid w:val="00A954D9"/>
    <w:rsid w:val="00AB26E8"/>
    <w:rsid w:val="00AB6DC5"/>
    <w:rsid w:val="00AD3FA7"/>
    <w:rsid w:val="00B01732"/>
    <w:rsid w:val="00B04C3A"/>
    <w:rsid w:val="00B27877"/>
    <w:rsid w:val="00B343D6"/>
    <w:rsid w:val="00B50AEF"/>
    <w:rsid w:val="00B60E31"/>
    <w:rsid w:val="00B60E3C"/>
    <w:rsid w:val="00B83539"/>
    <w:rsid w:val="00BA018D"/>
    <w:rsid w:val="00BC4606"/>
    <w:rsid w:val="00BC7601"/>
    <w:rsid w:val="00BD75DB"/>
    <w:rsid w:val="00BE0C99"/>
    <w:rsid w:val="00BE50A4"/>
    <w:rsid w:val="00BF7DA9"/>
    <w:rsid w:val="00C01C7B"/>
    <w:rsid w:val="00C11E38"/>
    <w:rsid w:val="00C133DF"/>
    <w:rsid w:val="00C2799D"/>
    <w:rsid w:val="00C3477A"/>
    <w:rsid w:val="00C503B6"/>
    <w:rsid w:val="00C71C5D"/>
    <w:rsid w:val="00C80653"/>
    <w:rsid w:val="00C83C24"/>
    <w:rsid w:val="00C85A31"/>
    <w:rsid w:val="00C9453B"/>
    <w:rsid w:val="00CA62EF"/>
    <w:rsid w:val="00CB6D89"/>
    <w:rsid w:val="00CC6E8B"/>
    <w:rsid w:val="00CD673D"/>
    <w:rsid w:val="00CE4C31"/>
    <w:rsid w:val="00CE5722"/>
    <w:rsid w:val="00CF0E6A"/>
    <w:rsid w:val="00D22CFE"/>
    <w:rsid w:val="00D24D86"/>
    <w:rsid w:val="00D36CA0"/>
    <w:rsid w:val="00D53541"/>
    <w:rsid w:val="00D56C35"/>
    <w:rsid w:val="00D61284"/>
    <w:rsid w:val="00D62BAE"/>
    <w:rsid w:val="00D6516D"/>
    <w:rsid w:val="00D82194"/>
    <w:rsid w:val="00D84DF6"/>
    <w:rsid w:val="00DD10A2"/>
    <w:rsid w:val="00DD5DF8"/>
    <w:rsid w:val="00E119AC"/>
    <w:rsid w:val="00E11E39"/>
    <w:rsid w:val="00E23708"/>
    <w:rsid w:val="00E41EDD"/>
    <w:rsid w:val="00E528CE"/>
    <w:rsid w:val="00E5418C"/>
    <w:rsid w:val="00E76F28"/>
    <w:rsid w:val="00E77F11"/>
    <w:rsid w:val="00E87139"/>
    <w:rsid w:val="00E95D99"/>
    <w:rsid w:val="00EA5C38"/>
    <w:rsid w:val="00EB0FB3"/>
    <w:rsid w:val="00EB3940"/>
    <w:rsid w:val="00EB3EA5"/>
    <w:rsid w:val="00EC4828"/>
    <w:rsid w:val="00EC7BA1"/>
    <w:rsid w:val="00ED5DF7"/>
    <w:rsid w:val="00EE2B39"/>
    <w:rsid w:val="00EF65D6"/>
    <w:rsid w:val="00F2028F"/>
    <w:rsid w:val="00F205F6"/>
    <w:rsid w:val="00F309C4"/>
    <w:rsid w:val="00F3542E"/>
    <w:rsid w:val="00F50FA6"/>
    <w:rsid w:val="00F57C85"/>
    <w:rsid w:val="00F70595"/>
    <w:rsid w:val="00F708E6"/>
    <w:rsid w:val="00F87EFC"/>
    <w:rsid w:val="00F90FD1"/>
    <w:rsid w:val="00F94091"/>
    <w:rsid w:val="00FA43C4"/>
    <w:rsid w:val="00FA6132"/>
    <w:rsid w:val="00FB0F3B"/>
    <w:rsid w:val="00FB1053"/>
    <w:rsid w:val="00FB741D"/>
    <w:rsid w:val="00FC036C"/>
    <w:rsid w:val="00FC5D5E"/>
    <w:rsid w:val="00FC6EB2"/>
    <w:rsid w:val="00FD4BB1"/>
    <w:rsid w:val="00FD6315"/>
    <w:rsid w:val="00FD75FF"/>
    <w:rsid w:val="00FD77B1"/>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3CEDF"/>
  <w15:docId w15:val="{6E22CE48-2E77-B54E-A0D4-32B40590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D75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F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D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5FF"/>
  </w:style>
  <w:style w:type="paragraph" w:styleId="Footer">
    <w:name w:val="footer"/>
    <w:basedOn w:val="Normal"/>
    <w:link w:val="FooterChar"/>
    <w:uiPriority w:val="99"/>
    <w:unhideWhenUsed/>
    <w:rsid w:val="00FD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5FF"/>
  </w:style>
  <w:style w:type="paragraph" w:styleId="NoSpacing">
    <w:name w:val="No Spacing"/>
    <w:uiPriority w:val="1"/>
    <w:qFormat/>
    <w:rsid w:val="00601634"/>
    <w:pPr>
      <w:spacing w:after="0" w:line="240" w:lineRule="auto"/>
    </w:pPr>
  </w:style>
  <w:style w:type="paragraph" w:styleId="ListParagraph">
    <w:name w:val="List Paragraph"/>
    <w:basedOn w:val="Normal"/>
    <w:uiPriority w:val="34"/>
    <w:qFormat/>
    <w:rsid w:val="00601634"/>
    <w:pPr>
      <w:ind w:left="720"/>
      <w:contextualSpacing/>
    </w:pPr>
  </w:style>
  <w:style w:type="paragraph" w:styleId="BodyTextIndent2">
    <w:name w:val="Body Text Indent 2"/>
    <w:basedOn w:val="Normal"/>
    <w:link w:val="BodyTextIndent2Char"/>
    <w:rsid w:val="00CB6D89"/>
    <w:pPr>
      <w:autoSpaceDE w:val="0"/>
      <w:autoSpaceDN w:val="0"/>
      <w:spacing w:after="0" w:line="240" w:lineRule="auto"/>
      <w:ind w:left="360" w:hanging="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B6D89"/>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B6D89"/>
    <w:pPr>
      <w:spacing w:after="120" w:line="480" w:lineRule="auto"/>
    </w:pPr>
  </w:style>
  <w:style w:type="character" w:customStyle="1" w:styleId="BodyText2Char">
    <w:name w:val="Body Text 2 Char"/>
    <w:basedOn w:val="DefaultParagraphFont"/>
    <w:link w:val="BodyText2"/>
    <w:uiPriority w:val="99"/>
    <w:rsid w:val="00CB6D89"/>
  </w:style>
  <w:style w:type="character" w:styleId="CommentReference">
    <w:name w:val="annotation reference"/>
    <w:basedOn w:val="DefaultParagraphFont"/>
    <w:uiPriority w:val="99"/>
    <w:semiHidden/>
    <w:rsid w:val="00EC4828"/>
    <w:rPr>
      <w:sz w:val="16"/>
      <w:szCs w:val="16"/>
    </w:rPr>
  </w:style>
  <w:style w:type="paragraph" w:styleId="CommentText">
    <w:name w:val="annotation text"/>
    <w:basedOn w:val="Normal"/>
    <w:link w:val="CommentTextChar"/>
    <w:uiPriority w:val="99"/>
    <w:semiHidden/>
    <w:unhideWhenUsed/>
    <w:rsid w:val="005559AD"/>
    <w:pPr>
      <w:spacing w:line="240" w:lineRule="auto"/>
    </w:pPr>
    <w:rPr>
      <w:sz w:val="20"/>
      <w:szCs w:val="20"/>
    </w:rPr>
  </w:style>
  <w:style w:type="character" w:customStyle="1" w:styleId="CommentTextChar">
    <w:name w:val="Comment Text Char"/>
    <w:basedOn w:val="DefaultParagraphFont"/>
    <w:link w:val="CommentText"/>
    <w:uiPriority w:val="99"/>
    <w:semiHidden/>
    <w:rsid w:val="005559AD"/>
    <w:rPr>
      <w:sz w:val="20"/>
      <w:szCs w:val="20"/>
    </w:rPr>
  </w:style>
  <w:style w:type="paragraph" w:styleId="CommentSubject">
    <w:name w:val="annotation subject"/>
    <w:basedOn w:val="CommentText"/>
    <w:next w:val="CommentText"/>
    <w:link w:val="CommentSubjectChar"/>
    <w:uiPriority w:val="99"/>
    <w:semiHidden/>
    <w:unhideWhenUsed/>
    <w:rsid w:val="005559AD"/>
    <w:rPr>
      <w:b/>
      <w:bCs/>
    </w:rPr>
  </w:style>
  <w:style w:type="character" w:customStyle="1" w:styleId="CommentSubjectChar">
    <w:name w:val="Comment Subject Char"/>
    <w:basedOn w:val="CommentTextChar"/>
    <w:link w:val="CommentSubject"/>
    <w:uiPriority w:val="99"/>
    <w:semiHidden/>
    <w:rsid w:val="005559AD"/>
    <w:rPr>
      <w:b/>
      <w:bCs/>
      <w:sz w:val="20"/>
      <w:szCs w:val="20"/>
    </w:rPr>
  </w:style>
  <w:style w:type="paragraph" w:styleId="BalloonText">
    <w:name w:val="Balloon Text"/>
    <w:basedOn w:val="Normal"/>
    <w:link w:val="BalloonTextChar"/>
    <w:uiPriority w:val="99"/>
    <w:semiHidden/>
    <w:unhideWhenUsed/>
    <w:rsid w:val="00555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AD"/>
    <w:rPr>
      <w:rFonts w:ascii="Tahoma" w:hAnsi="Tahoma" w:cs="Tahoma"/>
      <w:sz w:val="16"/>
      <w:szCs w:val="16"/>
    </w:rPr>
  </w:style>
  <w:style w:type="paragraph" w:styleId="BodyTextIndent">
    <w:name w:val="Body Text Indent"/>
    <w:basedOn w:val="Normal"/>
    <w:link w:val="BodyTextIndentChar"/>
    <w:uiPriority w:val="99"/>
    <w:semiHidden/>
    <w:unhideWhenUsed/>
    <w:rsid w:val="003921E8"/>
    <w:pPr>
      <w:spacing w:after="120"/>
      <w:ind w:left="360"/>
    </w:pPr>
  </w:style>
  <w:style w:type="character" w:customStyle="1" w:styleId="BodyTextIndentChar">
    <w:name w:val="Body Text Indent Char"/>
    <w:basedOn w:val="DefaultParagraphFont"/>
    <w:link w:val="BodyTextIndent"/>
    <w:uiPriority w:val="99"/>
    <w:semiHidden/>
    <w:rsid w:val="003921E8"/>
  </w:style>
  <w:style w:type="paragraph" w:styleId="Revision">
    <w:name w:val="Revision"/>
    <w:hidden/>
    <w:uiPriority w:val="99"/>
    <w:semiHidden/>
    <w:rsid w:val="00FB1053"/>
    <w:pPr>
      <w:spacing w:after="0" w:afterAutospacing="0" w:line="240" w:lineRule="auto"/>
    </w:pPr>
  </w:style>
  <w:style w:type="character" w:styleId="Hyperlink">
    <w:name w:val="Hyperlink"/>
    <w:basedOn w:val="DefaultParagraphFont"/>
    <w:uiPriority w:val="99"/>
    <w:unhideWhenUsed/>
    <w:rsid w:val="00FF37AA"/>
    <w:rPr>
      <w:color w:val="0000FF" w:themeColor="hyperlink"/>
      <w:u w:val="single"/>
    </w:rPr>
  </w:style>
  <w:style w:type="character" w:styleId="UnresolvedMention">
    <w:name w:val="Unresolved Mention"/>
    <w:basedOn w:val="DefaultParagraphFont"/>
    <w:uiPriority w:val="99"/>
    <w:semiHidden/>
    <w:unhideWhenUsed/>
    <w:rsid w:val="008F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16491">
      <w:bodyDiv w:val="1"/>
      <w:marLeft w:val="0"/>
      <w:marRight w:val="0"/>
      <w:marTop w:val="0"/>
      <w:marBottom w:val="0"/>
      <w:divBdr>
        <w:top w:val="none" w:sz="0" w:space="0" w:color="auto"/>
        <w:left w:val="none" w:sz="0" w:space="0" w:color="auto"/>
        <w:bottom w:val="none" w:sz="0" w:space="0" w:color="auto"/>
        <w:right w:val="none" w:sz="0" w:space="0" w:color="auto"/>
      </w:divBdr>
    </w:div>
    <w:div w:id="708335692">
      <w:bodyDiv w:val="1"/>
      <w:marLeft w:val="0"/>
      <w:marRight w:val="0"/>
      <w:marTop w:val="0"/>
      <w:marBottom w:val="0"/>
      <w:divBdr>
        <w:top w:val="none" w:sz="0" w:space="0" w:color="auto"/>
        <w:left w:val="none" w:sz="0" w:space="0" w:color="auto"/>
        <w:bottom w:val="none" w:sz="0" w:space="0" w:color="auto"/>
        <w:right w:val="none" w:sz="0" w:space="0" w:color="auto"/>
      </w:divBdr>
    </w:div>
    <w:div w:id="1464926488">
      <w:bodyDiv w:val="1"/>
      <w:marLeft w:val="0"/>
      <w:marRight w:val="0"/>
      <w:marTop w:val="0"/>
      <w:marBottom w:val="0"/>
      <w:divBdr>
        <w:top w:val="none" w:sz="0" w:space="0" w:color="auto"/>
        <w:left w:val="none" w:sz="0" w:space="0" w:color="auto"/>
        <w:bottom w:val="none" w:sz="0" w:space="0" w:color="auto"/>
        <w:right w:val="none" w:sz="0" w:space="0" w:color="auto"/>
      </w:divBdr>
    </w:div>
    <w:div w:id="179138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treet@med.miam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D5CB-AB63-0B4E-A66D-59CBEFD4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USF-HII</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Martin</dc:creator>
  <cp:lastModifiedBy>Adriana R</cp:lastModifiedBy>
  <cp:revision>5</cp:revision>
  <cp:lastPrinted>2016-03-02T20:46:00Z</cp:lastPrinted>
  <dcterms:created xsi:type="dcterms:W3CDTF">2024-02-23T18:45:00Z</dcterms:created>
  <dcterms:modified xsi:type="dcterms:W3CDTF">2024-02-25T19:53:00Z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2015-02-20T00:00:00Z</vt:filetime>
  </property>
</Properties>
</file>