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61" w:rsidRDefault="00931E61" w:rsidP="00460F5C">
      <w:pPr>
        <w:pStyle w:val="BodyText"/>
        <w:rPr>
          <w:rFonts w:ascii="Arial" w:hAnsi="Arial" w:cs="Arial"/>
          <w:b/>
          <w:bCs/>
          <w:i/>
          <w:sz w:val="22"/>
          <w:szCs w:val="28"/>
        </w:rPr>
      </w:pPr>
      <w:r>
        <w:rPr>
          <w:rFonts w:ascii="Arial" w:hAnsi="Arial" w:cs="Arial"/>
          <w:b/>
          <w:bCs/>
          <w:i/>
          <w:sz w:val="22"/>
          <w:szCs w:val="28"/>
        </w:rPr>
        <w:t xml:space="preserve">This document has more information about DNA research we will perform and the ways we may share the data and the blood, tissue and other samples we collected from you.  . All of the information in the document you signed, Permission to Take Part in a Human Research Study, remains the same.  </w:t>
      </w:r>
    </w:p>
    <w:p w:rsidR="00931E61" w:rsidRDefault="00931E61" w:rsidP="00460F5C">
      <w:pPr>
        <w:pStyle w:val="BodyText"/>
        <w:rPr>
          <w:rFonts w:ascii="Arial" w:hAnsi="Arial" w:cs="Arial"/>
          <w:b/>
          <w:bCs/>
          <w:i/>
          <w:sz w:val="22"/>
          <w:szCs w:val="28"/>
        </w:rPr>
      </w:pPr>
    </w:p>
    <w:p w:rsidR="00460F5C" w:rsidRPr="00460F5C" w:rsidRDefault="00460F5C" w:rsidP="00460F5C">
      <w:pPr>
        <w:pStyle w:val="BodyText"/>
        <w:rPr>
          <w:rFonts w:ascii="Arial" w:hAnsi="Arial" w:cs="Arial"/>
          <w:b/>
          <w:bCs/>
          <w:i/>
          <w:sz w:val="22"/>
          <w:szCs w:val="28"/>
        </w:rPr>
      </w:pPr>
      <w:r w:rsidRPr="00460F5C">
        <w:rPr>
          <w:rFonts w:ascii="Arial" w:hAnsi="Arial" w:cs="Arial"/>
          <w:b/>
          <w:bCs/>
          <w:i/>
          <w:sz w:val="22"/>
          <w:szCs w:val="28"/>
        </w:rPr>
        <w:t xml:space="preserve">Does this Study Involve Genetic or Genomic Research? </w:t>
      </w:r>
    </w:p>
    <w:p w:rsidR="00460F5C" w:rsidRPr="00460F5C" w:rsidRDefault="00460F5C" w:rsidP="00460F5C">
      <w:pPr>
        <w:widowControl w:val="0"/>
        <w:rPr>
          <w:rFonts w:ascii="Times New Roman" w:hAnsi="Times New Roman"/>
          <w:sz w:val="20"/>
        </w:rPr>
      </w:pPr>
      <w:r w:rsidRPr="00460F5C">
        <w:rPr>
          <w:rFonts w:ascii="Times New Roman" w:hAnsi="Times New Roman"/>
          <w:sz w:val="20"/>
        </w:rPr>
        <w:t xml:space="preserve">This study also involves </w:t>
      </w:r>
      <w:r w:rsidRPr="00460F5C">
        <w:rPr>
          <w:rStyle w:val="Instructions"/>
          <w:rFonts w:cs="Times"/>
          <w:iCs/>
          <w:sz w:val="16"/>
          <w:highlight w:val="yellow"/>
        </w:rPr>
        <w:t>genetic/genomic</w:t>
      </w:r>
      <w:r w:rsidRPr="00460F5C">
        <w:rPr>
          <w:rFonts w:ascii="Times New Roman" w:hAnsi="Times New Roman"/>
          <w:sz w:val="20"/>
        </w:rPr>
        <w:t xml:space="preserve"> testing (analysis). </w:t>
      </w:r>
    </w:p>
    <w:p w:rsidR="00460F5C" w:rsidRPr="00460F5C" w:rsidRDefault="00460F5C" w:rsidP="00460F5C">
      <w:pPr>
        <w:widowControl w:val="0"/>
        <w:rPr>
          <w:rFonts w:ascii="Times New Roman" w:hAnsi="Times New Roman"/>
          <w:sz w:val="20"/>
        </w:rPr>
      </w:pPr>
      <w:r w:rsidRPr="00460F5C">
        <w:rPr>
          <w:rFonts w:ascii="Times New Roman" w:hAnsi="Times New Roman"/>
          <w:sz w:val="20"/>
        </w:rPr>
        <w:t>Genetic testing refers to the study of single genes. Genomic testing refers to the study of all of a person’s genes (genome). Genes are made up of DNA (deoxyribonucleic acid).  You inherit genes from your parents. The genes control how your body grows and changes and how your body reacts to certain things. For example, genes you inherited from your parents determined your eye and hair color. </w:t>
      </w:r>
    </w:p>
    <w:p w:rsidR="00460F5C" w:rsidRPr="00460F5C" w:rsidRDefault="00460F5C" w:rsidP="00460F5C">
      <w:pPr>
        <w:widowControl w:val="0"/>
        <w:rPr>
          <w:rFonts w:ascii="Times New Roman" w:hAnsi="Times New Roman"/>
          <w:sz w:val="20"/>
        </w:rPr>
      </w:pPr>
      <w:r w:rsidRPr="00460F5C">
        <w:rPr>
          <w:rFonts w:ascii="Times New Roman" w:hAnsi="Times New Roman"/>
          <w:sz w:val="20"/>
        </w:rPr>
        <w:t>Scientists can collect genes from blood, saliva, or other tissue samples. We will collect DNA from your (</w:t>
      </w:r>
      <w:r w:rsidRPr="00460F5C">
        <w:rPr>
          <w:rFonts w:ascii="Times New Roman" w:hAnsi="Times New Roman"/>
          <w:b/>
          <w:i/>
          <w:color w:val="FF0000"/>
          <w:sz w:val="20"/>
          <w:highlight w:val="yellow"/>
        </w:rPr>
        <w:t>blood/saliva/cheek, etc</w:t>
      </w:r>
      <w:r w:rsidRPr="00460F5C">
        <w:rPr>
          <w:rFonts w:ascii="Times New Roman" w:hAnsi="Times New Roman"/>
          <w:sz w:val="20"/>
        </w:rPr>
        <w:t xml:space="preserve">.). This testing and research may help us learn why some people are more likely than others to have </w:t>
      </w:r>
      <w:r w:rsidRPr="00460F5C">
        <w:rPr>
          <w:rFonts w:ascii="Arial" w:hAnsi="Arial" w:cs="Arial"/>
          <w:b/>
          <w:i/>
          <w:color w:val="FF0000"/>
          <w:sz w:val="16"/>
          <w:szCs w:val="20"/>
        </w:rPr>
        <w:t>[describe the disease or condition</w:t>
      </w:r>
      <w:r w:rsidRPr="00460F5C">
        <w:rPr>
          <w:rFonts w:ascii="Times New Roman" w:hAnsi="Times New Roman"/>
          <w:i/>
          <w:color w:val="FF0000"/>
          <w:sz w:val="20"/>
        </w:rPr>
        <w:t>]</w:t>
      </w:r>
      <w:r w:rsidRPr="00460F5C">
        <w:rPr>
          <w:rFonts w:ascii="Times New Roman" w:hAnsi="Times New Roman"/>
          <w:sz w:val="20"/>
        </w:rPr>
        <w:t>.</w:t>
      </w:r>
    </w:p>
    <w:p w:rsidR="00460F5C" w:rsidRPr="00460F5C" w:rsidRDefault="00460F5C" w:rsidP="00460F5C">
      <w:pPr>
        <w:widowControl w:val="0"/>
        <w:autoSpaceDE/>
        <w:autoSpaceDN/>
        <w:spacing w:after="0"/>
        <w:rPr>
          <w:rFonts w:ascii="Times New Roman" w:hAnsi="Times New Roman"/>
          <w:sz w:val="20"/>
        </w:rPr>
      </w:pPr>
      <w:r w:rsidRPr="00460F5C">
        <w:rPr>
          <w:rFonts w:ascii="Times New Roman" w:hAnsi="Times New Roman"/>
          <w:sz w:val="20"/>
        </w:rPr>
        <w:t xml:space="preserve">We </w:t>
      </w:r>
      <w:r w:rsidRPr="00460F5C">
        <w:rPr>
          <w:rFonts w:ascii="Arial" w:hAnsi="Arial" w:cs="Arial"/>
          <w:b/>
          <w:i/>
          <w:color w:val="FF0000"/>
          <w:sz w:val="16"/>
          <w:szCs w:val="20"/>
        </w:rPr>
        <w:t>[will/will not</w:t>
      </w:r>
      <w:r w:rsidRPr="00460F5C">
        <w:rPr>
          <w:rFonts w:ascii="Times New Roman" w:hAnsi="Times New Roman"/>
          <w:i/>
          <w:color w:val="FF0000"/>
          <w:sz w:val="20"/>
        </w:rPr>
        <w:t>]</w:t>
      </w:r>
      <w:r w:rsidRPr="00460F5C">
        <w:rPr>
          <w:rFonts w:ascii="Times New Roman" w:hAnsi="Times New Roman"/>
          <w:color w:val="FF0000"/>
          <w:sz w:val="20"/>
        </w:rPr>
        <w:t xml:space="preserve"> </w:t>
      </w:r>
      <w:r w:rsidRPr="00460F5C">
        <w:rPr>
          <w:rFonts w:ascii="Times New Roman" w:hAnsi="Times New Roman"/>
          <w:sz w:val="20"/>
        </w:rPr>
        <w:t>tell you what we find out about your genes. For example, we might find out that you have a certain kind of gene. We may know that if people have this gene, they sometimes get a certain disease or do not respond to treatment. You could have a gene that may make it more likely for you to have a health problem, but that does not mean you will get that health problem. You should ask the study team or a genetic counselor if you have any questions about genetic research.</w:t>
      </w:r>
    </w:p>
    <w:p w:rsidR="00460F5C" w:rsidRPr="00460F5C" w:rsidRDefault="00460F5C" w:rsidP="00460F5C">
      <w:pPr>
        <w:widowControl w:val="0"/>
        <w:autoSpaceDE/>
        <w:autoSpaceDN/>
        <w:spacing w:after="0"/>
        <w:rPr>
          <w:rFonts w:ascii="Times New Roman" w:hAnsi="Times New Roman"/>
          <w:sz w:val="20"/>
        </w:rPr>
      </w:pPr>
    </w:p>
    <w:p w:rsidR="00460F5C" w:rsidRPr="00460F5C" w:rsidRDefault="00460F5C" w:rsidP="00460F5C">
      <w:pPr>
        <w:widowControl w:val="0"/>
        <w:autoSpaceDE/>
        <w:autoSpaceDN/>
        <w:spacing w:after="0"/>
        <w:rPr>
          <w:rFonts w:ascii="Times New Roman" w:hAnsi="Times New Roman"/>
          <w:sz w:val="20"/>
        </w:rPr>
      </w:pPr>
      <w:r w:rsidRPr="00460F5C">
        <w:rPr>
          <w:rFonts w:ascii="Arial" w:hAnsi="Arial" w:cs="Arial"/>
          <w:b/>
          <w:i/>
          <w:color w:val="FF0000"/>
          <w:sz w:val="16"/>
          <w:szCs w:val="20"/>
        </w:rPr>
        <w:t>[Choose this paragraph or the next]</w:t>
      </w:r>
      <w:r w:rsidRPr="00460F5C">
        <w:rPr>
          <w:rFonts w:ascii="Times New Roman" w:hAnsi="Times New Roman"/>
          <w:sz w:val="20"/>
        </w:rPr>
        <w:t xml:space="preserve"> We will not include your name or other identifying information on the </w:t>
      </w:r>
      <w:r w:rsidRPr="00460F5C">
        <w:rPr>
          <w:rFonts w:ascii="Arial" w:hAnsi="Arial" w:cs="Arial"/>
          <w:b/>
          <w:i/>
          <w:color w:val="FF0000"/>
          <w:sz w:val="16"/>
          <w:szCs w:val="20"/>
        </w:rPr>
        <w:t xml:space="preserve">[blood/ tissue] </w:t>
      </w:r>
      <w:r w:rsidRPr="00460F5C">
        <w:rPr>
          <w:rFonts w:ascii="Times New Roman" w:hAnsi="Times New Roman"/>
          <w:sz w:val="20"/>
        </w:rPr>
        <w:t xml:space="preserve">that came from you. We will apply a random code to this sample. We will link the code to your identity, but we will keep the link in a separate place.  We will keep your </w:t>
      </w:r>
      <w:r w:rsidRPr="00460F5C">
        <w:rPr>
          <w:rFonts w:ascii="Arial" w:hAnsi="Arial" w:cs="Arial"/>
          <w:b/>
          <w:i/>
          <w:color w:val="FF0000"/>
          <w:sz w:val="16"/>
          <w:szCs w:val="20"/>
        </w:rPr>
        <w:t>[blood/ tissue]</w:t>
      </w:r>
      <w:r w:rsidRPr="00460F5C">
        <w:rPr>
          <w:rFonts w:ascii="Times New Roman" w:hAnsi="Times New Roman"/>
          <w:sz w:val="20"/>
        </w:rPr>
        <w:t xml:space="preserve"> until it is all used up. We will also keep the information we learn about your DNA indefinitely. If you want to remove your </w:t>
      </w:r>
      <w:r w:rsidRPr="00460F5C">
        <w:rPr>
          <w:rFonts w:ascii="Arial" w:hAnsi="Arial" w:cs="Arial"/>
          <w:b/>
          <w:i/>
          <w:color w:val="FF0000"/>
          <w:sz w:val="16"/>
          <w:szCs w:val="20"/>
        </w:rPr>
        <w:t xml:space="preserve">[blood/ tissue] </w:t>
      </w:r>
      <w:r w:rsidRPr="00460F5C">
        <w:rPr>
          <w:rFonts w:ascii="Arial" w:hAnsi="Arial" w:cs="Arial"/>
          <w:sz w:val="16"/>
          <w:szCs w:val="20"/>
        </w:rPr>
        <w:t>f</w:t>
      </w:r>
      <w:r w:rsidRPr="00460F5C">
        <w:rPr>
          <w:rFonts w:ascii="Times New Roman" w:hAnsi="Times New Roman"/>
          <w:sz w:val="20"/>
        </w:rPr>
        <w:t>rom this study, contact the study doctor or study team and let them know.</w:t>
      </w:r>
      <w:r w:rsidRPr="00460F5C">
        <w:rPr>
          <w:rFonts w:ascii="Arial" w:hAnsi="Arial" w:cs="Arial"/>
          <w:sz w:val="16"/>
          <w:szCs w:val="20"/>
        </w:rPr>
        <w:t xml:space="preserve">  </w:t>
      </w:r>
      <w:r w:rsidRPr="00460F5C">
        <w:rPr>
          <w:rFonts w:ascii="Times New Roman" w:hAnsi="Times New Roman"/>
          <w:sz w:val="20"/>
        </w:rPr>
        <w:t xml:space="preserve">If the link to your identity has not been destroyed, we will find your sample and destroy it.  We cannot remove the information we learned about your DNA.  </w:t>
      </w:r>
    </w:p>
    <w:p w:rsidR="00460F5C" w:rsidRPr="00460F5C" w:rsidRDefault="00460F5C" w:rsidP="00460F5C">
      <w:pPr>
        <w:pStyle w:val="BodyText"/>
        <w:rPr>
          <w:rFonts w:cs="Times New Roman"/>
          <w:sz w:val="20"/>
        </w:rPr>
      </w:pPr>
    </w:p>
    <w:p w:rsidR="00460F5C" w:rsidRPr="00460F5C" w:rsidRDefault="00460F5C" w:rsidP="00460F5C">
      <w:pPr>
        <w:widowControl w:val="0"/>
        <w:autoSpaceDE/>
        <w:autoSpaceDN/>
        <w:spacing w:after="0"/>
        <w:rPr>
          <w:rFonts w:ascii="Times New Roman" w:hAnsi="Times New Roman"/>
          <w:sz w:val="20"/>
        </w:rPr>
      </w:pPr>
      <w:r w:rsidRPr="00460F5C">
        <w:rPr>
          <w:rFonts w:ascii="Arial" w:hAnsi="Arial" w:cs="Arial"/>
          <w:b/>
          <w:i/>
          <w:color w:val="FF0000"/>
          <w:sz w:val="16"/>
          <w:szCs w:val="20"/>
        </w:rPr>
        <w:t>[Choose this paragraph or the one above]</w:t>
      </w:r>
      <w:r w:rsidRPr="00460F5C">
        <w:rPr>
          <w:rFonts w:ascii="Times New Roman" w:hAnsi="Times New Roman"/>
          <w:sz w:val="20"/>
        </w:rPr>
        <w:t xml:space="preserve"> No one will know that the </w:t>
      </w:r>
      <w:r w:rsidRPr="00460F5C">
        <w:rPr>
          <w:rFonts w:ascii="Arial" w:hAnsi="Arial" w:cs="Arial"/>
          <w:b/>
          <w:i/>
          <w:color w:val="FF0000"/>
          <w:sz w:val="16"/>
          <w:szCs w:val="20"/>
        </w:rPr>
        <w:t>[blood/ tissue]</w:t>
      </w:r>
      <w:r w:rsidRPr="00460F5C">
        <w:rPr>
          <w:rFonts w:ascii="Times New Roman" w:hAnsi="Times New Roman"/>
          <w:color w:val="FF0000"/>
          <w:sz w:val="20"/>
        </w:rPr>
        <w:t xml:space="preserve"> </w:t>
      </w:r>
      <w:r w:rsidRPr="00460F5C">
        <w:rPr>
          <w:rFonts w:ascii="Times New Roman" w:hAnsi="Times New Roman"/>
          <w:sz w:val="20"/>
        </w:rPr>
        <w:t xml:space="preserve">sample came from you. Since we will not link your name or other identifying information to the </w:t>
      </w:r>
      <w:r w:rsidRPr="00460F5C">
        <w:rPr>
          <w:rFonts w:ascii="Arial" w:hAnsi="Arial" w:cs="Arial"/>
          <w:b/>
          <w:i/>
          <w:color w:val="FF0000"/>
          <w:sz w:val="16"/>
          <w:szCs w:val="20"/>
        </w:rPr>
        <w:t>[blood/ tissue]</w:t>
      </w:r>
      <w:r w:rsidRPr="00460F5C">
        <w:rPr>
          <w:rFonts w:ascii="Times New Roman" w:hAnsi="Times New Roman"/>
          <w:color w:val="FF0000"/>
          <w:sz w:val="20"/>
        </w:rPr>
        <w:t xml:space="preserve"> </w:t>
      </w:r>
      <w:r w:rsidRPr="00460F5C">
        <w:rPr>
          <w:rFonts w:ascii="Times New Roman" w:hAnsi="Times New Roman"/>
          <w:sz w:val="20"/>
        </w:rPr>
        <w:t xml:space="preserve">sample, you cannot change your mind after you agree. We will not be able to find your sample to remove it. It will be forever separated or “unlinked” from your identifying information to protect your privacy. We will keep your </w:t>
      </w:r>
      <w:r w:rsidRPr="00460F5C">
        <w:rPr>
          <w:rFonts w:ascii="Arial" w:hAnsi="Arial" w:cs="Arial"/>
          <w:b/>
          <w:i/>
          <w:color w:val="FF0000"/>
          <w:sz w:val="16"/>
          <w:szCs w:val="20"/>
        </w:rPr>
        <w:t>[blood/ tissue]</w:t>
      </w:r>
      <w:r w:rsidRPr="00460F5C">
        <w:rPr>
          <w:rFonts w:ascii="Times New Roman" w:hAnsi="Times New Roman"/>
          <w:sz w:val="20"/>
        </w:rPr>
        <w:t xml:space="preserve"> until it is all used up.  We will also keep the information we learn about your DNA indefinitely. We cannot destroy this information.  </w:t>
      </w:r>
    </w:p>
    <w:p w:rsidR="00460F5C" w:rsidRPr="00460F5C" w:rsidRDefault="00460F5C" w:rsidP="00460F5C">
      <w:pPr>
        <w:widowControl w:val="0"/>
        <w:autoSpaceDE/>
        <w:autoSpaceDN/>
        <w:spacing w:after="0"/>
        <w:rPr>
          <w:rFonts w:ascii="Times New Roman" w:hAnsi="Times New Roman"/>
          <w:sz w:val="20"/>
        </w:rPr>
      </w:pPr>
    </w:p>
    <w:p w:rsidR="00460F5C" w:rsidRPr="00460F5C" w:rsidRDefault="00460F5C" w:rsidP="00460F5C">
      <w:pPr>
        <w:widowControl w:val="0"/>
        <w:autoSpaceDE/>
        <w:autoSpaceDN/>
        <w:spacing w:after="0"/>
        <w:rPr>
          <w:rFonts w:ascii="Times New Roman" w:hAnsi="Times New Roman"/>
          <w:sz w:val="20"/>
        </w:rPr>
      </w:pPr>
      <w:r w:rsidRPr="00460F5C">
        <w:rPr>
          <w:rFonts w:ascii="Arial" w:hAnsi="Arial" w:cs="Arial"/>
          <w:b/>
          <w:i/>
          <w:color w:val="FF0000"/>
          <w:sz w:val="16"/>
          <w:szCs w:val="20"/>
        </w:rPr>
        <w:t>[Include if applicable]</w:t>
      </w:r>
      <w:r w:rsidRPr="00460F5C">
        <w:rPr>
          <w:rFonts w:ascii="Times New Roman" w:hAnsi="Times New Roman"/>
          <w:sz w:val="20"/>
        </w:rPr>
        <w:t xml:space="preserve"> We may share your </w:t>
      </w:r>
      <w:r w:rsidRPr="00460F5C">
        <w:rPr>
          <w:rFonts w:ascii="Arial" w:hAnsi="Arial" w:cs="Arial"/>
          <w:b/>
          <w:i/>
          <w:color w:val="FF0000"/>
          <w:sz w:val="16"/>
          <w:szCs w:val="20"/>
        </w:rPr>
        <w:t>[blood/ tissue]</w:t>
      </w:r>
      <w:r w:rsidRPr="00460F5C">
        <w:rPr>
          <w:rFonts w:ascii="Times New Roman" w:hAnsi="Times New Roman"/>
          <w:color w:val="FF0000"/>
          <w:sz w:val="20"/>
        </w:rPr>
        <w:t xml:space="preserve"> </w:t>
      </w:r>
      <w:r w:rsidRPr="00460F5C">
        <w:rPr>
          <w:rFonts w:ascii="Times New Roman" w:hAnsi="Times New Roman"/>
          <w:sz w:val="20"/>
        </w:rPr>
        <w:t xml:space="preserve">the information we learn about your DNA with other researchers so they can use it to learn more about </w:t>
      </w:r>
      <w:r w:rsidRPr="00460F5C">
        <w:rPr>
          <w:rFonts w:ascii="Arial" w:hAnsi="Arial" w:cs="Arial"/>
          <w:b/>
          <w:i/>
          <w:color w:val="FF0000"/>
          <w:sz w:val="16"/>
          <w:szCs w:val="20"/>
        </w:rPr>
        <w:t xml:space="preserve">[insert condition] [or other conditions.]  </w:t>
      </w:r>
      <w:r w:rsidRPr="00460F5C">
        <w:rPr>
          <w:rFonts w:ascii="Times New Roman" w:hAnsi="Times New Roman"/>
          <w:sz w:val="20"/>
        </w:rPr>
        <w:t xml:space="preserve">But we will not include any information that directly identifies you.  </w:t>
      </w:r>
    </w:p>
    <w:p w:rsidR="00460F5C" w:rsidRPr="00460F5C" w:rsidRDefault="00460F5C" w:rsidP="00460F5C">
      <w:pPr>
        <w:widowControl w:val="0"/>
        <w:autoSpaceDE/>
        <w:autoSpaceDN/>
        <w:spacing w:after="0"/>
        <w:rPr>
          <w:rFonts w:ascii="Times New Roman" w:hAnsi="Times New Roman"/>
          <w:sz w:val="20"/>
        </w:rPr>
      </w:pPr>
    </w:p>
    <w:p w:rsidR="00460F5C" w:rsidRPr="00460F5C" w:rsidRDefault="00460F5C" w:rsidP="00460F5C">
      <w:pPr>
        <w:widowControl w:val="0"/>
        <w:autoSpaceDE/>
        <w:autoSpaceDN/>
        <w:spacing w:after="0"/>
        <w:rPr>
          <w:rFonts w:ascii="Times New Roman" w:hAnsi="Times New Roman"/>
          <w:sz w:val="20"/>
        </w:rPr>
      </w:pPr>
      <w:r w:rsidRPr="00460F5C">
        <w:rPr>
          <w:rFonts w:ascii="Times New Roman" w:hAnsi="Times New Roman"/>
          <w:sz w:val="20"/>
        </w:rPr>
        <w:t>Even though your name will not be connected with the tissue or blood sample, other information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rsidR="00376EF8" w:rsidRDefault="00376EF8">
      <w:pPr>
        <w:rPr>
          <w:rStyle w:val="Instructions"/>
          <w:iCs/>
          <w:sz w:val="16"/>
        </w:rPr>
      </w:pPr>
    </w:p>
    <w:p w:rsidR="00931E61" w:rsidRDefault="00931E61" w:rsidP="00931E61">
      <w:pPr>
        <w:pStyle w:val="SynopsisHeading"/>
        <w:keepLines/>
        <w:rPr>
          <w:rFonts w:ascii="Times New Roman" w:hAnsi="Times New Roman"/>
          <w:sz w:val="24"/>
          <w:szCs w:val="24"/>
        </w:rPr>
      </w:pPr>
      <w:r w:rsidRPr="002044EF">
        <w:rPr>
          <w:rFonts w:ascii="Times New Roman" w:hAnsi="Times New Roman"/>
          <w:sz w:val="24"/>
          <w:szCs w:val="24"/>
        </w:rPr>
        <w:t>PARTICIPANT’S STATEMENT/SIGNATURE</w:t>
      </w:r>
    </w:p>
    <w:p w:rsidR="00931E61" w:rsidRDefault="00931E61" w:rsidP="00931E61">
      <w:pPr>
        <w:pStyle w:val="SynopsisText"/>
      </w:pPr>
    </w:p>
    <w:p w:rsidR="00931E61" w:rsidRPr="00475673" w:rsidRDefault="00931E61" w:rsidP="00931E61">
      <w:pPr>
        <w:pStyle w:val="SynopsisText"/>
        <w:rPr>
          <w:rFonts w:eastAsiaTheme="minorEastAsia"/>
          <w:sz w:val="24"/>
          <w:szCs w:val="22"/>
        </w:rPr>
      </w:pPr>
      <w:r w:rsidRPr="00475673">
        <w:rPr>
          <w:rFonts w:eastAsiaTheme="minorEastAsia"/>
          <w:sz w:val="24"/>
          <w:szCs w:val="22"/>
        </w:rPr>
        <w:t xml:space="preserve">You will receive a signed and dated copy of this consent form if you agree to take part in this study and sign the form. </w:t>
      </w:r>
    </w:p>
    <w:p w:rsidR="00931E61" w:rsidRPr="002044EF" w:rsidRDefault="00931E61" w:rsidP="00931E61">
      <w:pPr>
        <w:pStyle w:val="SynopsisText"/>
      </w:pPr>
    </w:p>
    <w:p w:rsidR="00931E61" w:rsidRPr="002044EF" w:rsidRDefault="00931E61" w:rsidP="00931E61">
      <w:pPr>
        <w:pStyle w:val="BodyText10"/>
        <w:numPr>
          <w:ilvl w:val="0"/>
          <w:numId w:val="1"/>
        </w:numPr>
        <w:spacing w:after="0"/>
        <w:ind w:left="720" w:hanging="360"/>
        <w:jc w:val="left"/>
        <w:rPr>
          <w:i/>
          <w:sz w:val="24"/>
          <w:szCs w:val="24"/>
        </w:rPr>
      </w:pPr>
      <w:r w:rsidRPr="002044EF">
        <w:rPr>
          <w:i/>
          <w:sz w:val="24"/>
          <w:szCs w:val="24"/>
        </w:rPr>
        <w:lastRenderedPageBreak/>
        <w:t xml:space="preserve">I have read this form and </w:t>
      </w:r>
      <w:r>
        <w:rPr>
          <w:i/>
          <w:sz w:val="24"/>
          <w:szCs w:val="24"/>
        </w:rPr>
        <w:t xml:space="preserve">a member of the study team explained this </w:t>
      </w:r>
      <w:r w:rsidR="00E07138">
        <w:rPr>
          <w:i/>
          <w:sz w:val="24"/>
          <w:szCs w:val="24"/>
        </w:rPr>
        <w:t xml:space="preserve">part of the </w:t>
      </w:r>
      <w:r w:rsidRPr="002044EF">
        <w:rPr>
          <w:i/>
          <w:sz w:val="24"/>
          <w:szCs w:val="24"/>
        </w:rPr>
        <w:t>research study to me.</w:t>
      </w:r>
    </w:p>
    <w:p w:rsidR="00931E61" w:rsidRDefault="00931E61" w:rsidP="00931E61">
      <w:pPr>
        <w:pStyle w:val="BodyText10"/>
        <w:numPr>
          <w:ilvl w:val="0"/>
          <w:numId w:val="1"/>
        </w:numPr>
        <w:spacing w:after="0"/>
        <w:ind w:left="720" w:hanging="360"/>
        <w:jc w:val="left"/>
        <w:rPr>
          <w:i/>
          <w:sz w:val="24"/>
          <w:szCs w:val="24"/>
        </w:rPr>
      </w:pPr>
      <w:r>
        <w:rPr>
          <w:i/>
          <w:sz w:val="24"/>
          <w:szCs w:val="24"/>
        </w:rPr>
        <w:t xml:space="preserve">I had a chance </w:t>
      </w:r>
      <w:r w:rsidRPr="002044EF">
        <w:rPr>
          <w:i/>
          <w:sz w:val="24"/>
          <w:szCs w:val="24"/>
        </w:rPr>
        <w:t xml:space="preserve">to ask questions, and </w:t>
      </w:r>
      <w:r>
        <w:rPr>
          <w:i/>
          <w:sz w:val="24"/>
          <w:szCs w:val="24"/>
        </w:rPr>
        <w:t xml:space="preserve">a research team member answered </w:t>
      </w:r>
      <w:r w:rsidRPr="002044EF">
        <w:rPr>
          <w:i/>
          <w:sz w:val="24"/>
          <w:szCs w:val="24"/>
        </w:rPr>
        <w:t>my questions</w:t>
      </w:r>
      <w:r>
        <w:rPr>
          <w:i/>
          <w:sz w:val="24"/>
          <w:szCs w:val="24"/>
        </w:rPr>
        <w:t xml:space="preserve">. </w:t>
      </w:r>
    </w:p>
    <w:p w:rsidR="00931E61" w:rsidRPr="002044EF" w:rsidRDefault="00931E61" w:rsidP="00931E61">
      <w:pPr>
        <w:pStyle w:val="BodyText10"/>
        <w:numPr>
          <w:ilvl w:val="0"/>
          <w:numId w:val="1"/>
        </w:numPr>
        <w:spacing w:after="0"/>
        <w:ind w:left="720" w:hanging="360"/>
        <w:jc w:val="left"/>
        <w:rPr>
          <w:i/>
          <w:sz w:val="24"/>
          <w:szCs w:val="24"/>
        </w:rPr>
      </w:pPr>
      <w:r>
        <w:rPr>
          <w:i/>
          <w:sz w:val="24"/>
          <w:szCs w:val="24"/>
        </w:rPr>
        <w:t>The research team told me whom to contact if</w:t>
      </w:r>
      <w:r w:rsidRPr="002044EF">
        <w:rPr>
          <w:i/>
          <w:sz w:val="24"/>
          <w:szCs w:val="24"/>
        </w:rPr>
        <w:t xml:space="preserve"> I have more questions</w:t>
      </w:r>
      <w:r>
        <w:rPr>
          <w:i/>
          <w:sz w:val="24"/>
          <w:szCs w:val="24"/>
        </w:rPr>
        <w:t xml:space="preserve">. </w:t>
      </w:r>
    </w:p>
    <w:p w:rsidR="00931E61" w:rsidRPr="002044EF" w:rsidRDefault="00931E61" w:rsidP="00931E61">
      <w:pPr>
        <w:pStyle w:val="BodyText10"/>
        <w:numPr>
          <w:ilvl w:val="0"/>
          <w:numId w:val="1"/>
        </w:numPr>
        <w:spacing w:after="0"/>
        <w:ind w:left="720" w:hanging="360"/>
        <w:jc w:val="left"/>
        <w:rPr>
          <w:i/>
          <w:sz w:val="24"/>
          <w:szCs w:val="24"/>
        </w:rPr>
      </w:pPr>
      <w:r w:rsidRPr="002044EF">
        <w:rPr>
          <w:i/>
          <w:sz w:val="24"/>
          <w:szCs w:val="24"/>
        </w:rPr>
        <w:t xml:space="preserve">I agree to </w:t>
      </w:r>
      <w:r w:rsidR="00E07138">
        <w:rPr>
          <w:i/>
          <w:sz w:val="24"/>
          <w:szCs w:val="24"/>
        </w:rPr>
        <w:t xml:space="preserve">allow the study team to collect specimens from my body, conduct DNA analysis on the specimens and to share the de-identified specimens and DNA results with other researchers as described in this document. </w:t>
      </w:r>
    </w:p>
    <w:p w:rsidR="00931E61" w:rsidRPr="002044EF" w:rsidRDefault="00931E61" w:rsidP="00931E61">
      <w:pPr>
        <w:pStyle w:val="BodyText10"/>
        <w:spacing w:after="0"/>
        <w:jc w:val="left"/>
        <w:rPr>
          <w:sz w:val="24"/>
          <w:szCs w:val="24"/>
        </w:rPr>
      </w:pP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rsidR="00931E61" w:rsidRPr="002044EF" w:rsidRDefault="00931E61" w:rsidP="00931E61">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rsidR="00931E61" w:rsidRPr="002044EF" w:rsidRDefault="00931E61" w:rsidP="00931E61">
      <w:pPr>
        <w:pStyle w:val="Blank"/>
        <w:tabs>
          <w:tab w:val="left" w:pos="3780"/>
          <w:tab w:val="left" w:pos="5040"/>
          <w:tab w:val="left" w:pos="6660"/>
        </w:tabs>
        <w:rPr>
          <w:sz w:val="24"/>
          <w:szCs w:val="24"/>
        </w:rPr>
      </w:pPr>
      <w:r w:rsidRPr="002044EF">
        <w:rPr>
          <w:sz w:val="24"/>
          <w:szCs w:val="24"/>
          <w:u w:val="single"/>
        </w:rPr>
        <w:tab/>
        <w:t>________________</w:t>
      </w:r>
    </w:p>
    <w:p w:rsidR="00931E61" w:rsidRDefault="00931E61" w:rsidP="00931E61">
      <w:pPr>
        <w:pStyle w:val="Blank"/>
        <w:tabs>
          <w:tab w:val="left" w:pos="3780"/>
          <w:tab w:val="left" w:pos="5040"/>
          <w:tab w:val="left" w:pos="5940"/>
        </w:tabs>
        <w:rPr>
          <w:sz w:val="24"/>
          <w:szCs w:val="24"/>
        </w:rPr>
      </w:pPr>
      <w:r w:rsidRPr="002044EF">
        <w:rPr>
          <w:sz w:val="24"/>
          <w:szCs w:val="24"/>
        </w:rPr>
        <w:t>Printed Name of Participant</w:t>
      </w:r>
    </w:p>
    <w:p w:rsidR="00931E61" w:rsidRDefault="00931E61" w:rsidP="00931E61">
      <w:pPr>
        <w:pStyle w:val="Blank"/>
        <w:tabs>
          <w:tab w:val="left" w:pos="3780"/>
          <w:tab w:val="left" w:pos="5040"/>
          <w:tab w:val="left" w:pos="5940"/>
        </w:tabs>
        <w:rPr>
          <w:sz w:val="24"/>
          <w:szCs w:val="24"/>
        </w:rPr>
      </w:pPr>
    </w:p>
    <w:p w:rsidR="00931E61" w:rsidRPr="002044EF" w:rsidRDefault="00931E61" w:rsidP="00931E6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rsidR="00931E61" w:rsidRPr="002044EF" w:rsidRDefault="00931E61" w:rsidP="00931E6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rsidR="00931E61" w:rsidRPr="002044EF" w:rsidRDefault="00931E61" w:rsidP="00931E61">
      <w:pPr>
        <w:pStyle w:val="Blank"/>
        <w:tabs>
          <w:tab w:val="left" w:pos="3780"/>
          <w:tab w:val="left" w:pos="5040"/>
          <w:tab w:val="left" w:pos="6660"/>
        </w:tabs>
        <w:rPr>
          <w:sz w:val="24"/>
          <w:szCs w:val="24"/>
        </w:rPr>
      </w:pPr>
      <w:r w:rsidRPr="002044EF">
        <w:rPr>
          <w:sz w:val="24"/>
          <w:szCs w:val="24"/>
          <w:u w:val="single"/>
        </w:rPr>
        <w:tab/>
        <w:t>________________</w:t>
      </w:r>
    </w:p>
    <w:p w:rsidR="00931E61" w:rsidRPr="002044EF" w:rsidRDefault="00931E61" w:rsidP="00931E61">
      <w:pPr>
        <w:pStyle w:val="BodyText10"/>
        <w:tabs>
          <w:tab w:val="left" w:pos="3780"/>
          <w:tab w:val="left" w:pos="5040"/>
          <w:tab w:val="left" w:pos="6660"/>
        </w:tabs>
        <w:jc w:val="left"/>
      </w:pPr>
      <w:r w:rsidRPr="002044EF">
        <w:rPr>
          <w:sz w:val="24"/>
          <w:szCs w:val="24"/>
        </w:rPr>
        <w:t>Printed Name of Person Obtaining Consent</w:t>
      </w:r>
    </w:p>
    <w:p w:rsidR="00931E61" w:rsidRDefault="00931E61" w:rsidP="00931E61">
      <w:pPr>
        <w:pStyle w:val="Blank"/>
        <w:tabs>
          <w:tab w:val="left" w:pos="3780"/>
          <w:tab w:val="left" w:pos="5040"/>
          <w:tab w:val="left" w:pos="5940"/>
          <w:tab w:val="left" w:pos="6480"/>
        </w:tabs>
        <w:rPr>
          <w:sz w:val="24"/>
          <w:szCs w:val="24"/>
          <w:u w:val="single"/>
        </w:rPr>
      </w:pPr>
    </w:p>
    <w:p w:rsidR="00931E61" w:rsidRDefault="00931E61" w:rsidP="00931E61">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rsidR="00931E61" w:rsidRDefault="00931E61" w:rsidP="00931E61">
      <w:pPr>
        <w:pStyle w:val="Blank"/>
        <w:tabs>
          <w:tab w:val="left" w:pos="3780"/>
          <w:tab w:val="left" w:pos="5040"/>
          <w:tab w:val="left" w:pos="5940"/>
          <w:tab w:val="left" w:pos="6480"/>
        </w:tabs>
        <w:rPr>
          <w:b/>
          <w:i/>
          <w:color w:val="FF0000"/>
          <w:sz w:val="24"/>
          <w:szCs w:val="24"/>
        </w:rPr>
      </w:pPr>
    </w:p>
    <w:p w:rsidR="00931E61" w:rsidRPr="00D20B5F" w:rsidRDefault="00931E61" w:rsidP="00931E61">
      <w:pPr>
        <w:pStyle w:val="Blank"/>
        <w:tabs>
          <w:tab w:val="left" w:pos="3780"/>
          <w:tab w:val="left" w:pos="5040"/>
          <w:tab w:val="left" w:pos="5940"/>
          <w:tab w:val="left" w:pos="6480"/>
        </w:tabs>
        <w:rPr>
          <w:b/>
          <w:i/>
          <w:color w:val="FF0000"/>
          <w:sz w:val="24"/>
          <w:szCs w:val="24"/>
        </w:rPr>
      </w:pP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rsidR="00931E61" w:rsidRPr="002044EF" w:rsidRDefault="00931E61" w:rsidP="00931E61">
      <w:pPr>
        <w:pStyle w:val="BodyText10"/>
        <w:tabs>
          <w:tab w:val="left" w:pos="3780"/>
          <w:tab w:val="left" w:pos="5040"/>
          <w:tab w:val="left" w:pos="5940"/>
        </w:tabs>
        <w:jc w:val="left"/>
        <w:rPr>
          <w:sz w:val="24"/>
          <w:szCs w:val="24"/>
        </w:rPr>
      </w:pPr>
      <w:r w:rsidRPr="002044EF">
        <w:rPr>
          <w:sz w:val="24"/>
          <w:szCs w:val="24"/>
        </w:rPr>
        <w:t>Signature of Parent</w:t>
      </w:r>
      <w:r>
        <w:rPr>
          <w:sz w:val="24"/>
          <w:szCs w:val="24"/>
        </w:rPr>
        <w:t>(s)</w:t>
      </w:r>
      <w:r w:rsidRPr="002044EF">
        <w:rPr>
          <w:sz w:val="24"/>
          <w:szCs w:val="24"/>
        </w:rPr>
        <w:t xml:space="preserve">/Legally </w:t>
      </w:r>
      <w:r w:rsidRPr="00C43EA8">
        <w:rPr>
          <w:sz w:val="24"/>
          <w:szCs w:val="24"/>
        </w:rPr>
        <w:t>Authorized</w:t>
      </w:r>
      <w:r w:rsidRPr="002044EF">
        <w:rPr>
          <w:sz w:val="24"/>
          <w:szCs w:val="24"/>
        </w:rPr>
        <w:t xml:space="preserve"> Representative</w:t>
      </w:r>
      <w:r w:rsidRPr="002044EF">
        <w:rPr>
          <w:sz w:val="24"/>
          <w:szCs w:val="24"/>
        </w:rPr>
        <w:tab/>
      </w:r>
      <w:r w:rsidRPr="002044EF">
        <w:rPr>
          <w:sz w:val="24"/>
          <w:szCs w:val="24"/>
        </w:rPr>
        <w:tab/>
        <w:t>Date</w:t>
      </w:r>
    </w:p>
    <w:p w:rsidR="00931E61" w:rsidRPr="002044EF" w:rsidRDefault="00931E61" w:rsidP="00931E61">
      <w:pPr>
        <w:pStyle w:val="Blank"/>
        <w:tabs>
          <w:tab w:val="left" w:pos="3780"/>
          <w:tab w:val="left" w:pos="5040"/>
          <w:tab w:val="left" w:pos="6660"/>
        </w:tabs>
        <w:rPr>
          <w:sz w:val="24"/>
          <w:szCs w:val="24"/>
        </w:rPr>
      </w:pPr>
      <w:r w:rsidRPr="002044EF">
        <w:rPr>
          <w:sz w:val="24"/>
          <w:szCs w:val="24"/>
          <w:u w:val="single"/>
        </w:rPr>
        <w:tab/>
        <w:t>________________</w:t>
      </w:r>
    </w:p>
    <w:p w:rsidR="00931E61" w:rsidRDefault="00931E61" w:rsidP="00931E61">
      <w:pPr>
        <w:pStyle w:val="Blank"/>
        <w:tabs>
          <w:tab w:val="left" w:pos="3780"/>
          <w:tab w:val="left" w:pos="5040"/>
          <w:tab w:val="left" w:pos="5940"/>
        </w:tabs>
        <w:rPr>
          <w:sz w:val="24"/>
          <w:szCs w:val="24"/>
        </w:rPr>
      </w:pPr>
      <w:r w:rsidRPr="002044EF">
        <w:rPr>
          <w:sz w:val="24"/>
          <w:szCs w:val="24"/>
        </w:rPr>
        <w:t>Printed Name</w:t>
      </w:r>
      <w:r>
        <w:rPr>
          <w:sz w:val="24"/>
          <w:szCs w:val="24"/>
        </w:rPr>
        <w:t>(s)</w:t>
      </w:r>
      <w:r w:rsidRPr="002044EF">
        <w:rPr>
          <w:sz w:val="24"/>
          <w:szCs w:val="24"/>
        </w:rPr>
        <w:t xml:space="preserve"> of Paren</w:t>
      </w:r>
      <w:r>
        <w:rPr>
          <w:sz w:val="24"/>
          <w:szCs w:val="24"/>
        </w:rPr>
        <w:t>t(s)</w:t>
      </w:r>
      <w:r w:rsidRPr="002044EF">
        <w:rPr>
          <w:sz w:val="24"/>
          <w:szCs w:val="24"/>
        </w:rPr>
        <w:t xml:space="preserve">/Legally </w:t>
      </w:r>
      <w:r w:rsidRPr="00C43EA8">
        <w:rPr>
          <w:sz w:val="24"/>
          <w:szCs w:val="24"/>
        </w:rPr>
        <w:t>Authorized</w:t>
      </w:r>
      <w:r w:rsidRPr="002044EF">
        <w:rPr>
          <w:sz w:val="24"/>
          <w:szCs w:val="24"/>
        </w:rPr>
        <w:t xml:space="preserve"> Representative</w:t>
      </w:r>
    </w:p>
    <w:p w:rsidR="00931E61" w:rsidRDefault="00931E61" w:rsidP="00931E61">
      <w:pPr>
        <w:pStyle w:val="Blank"/>
        <w:tabs>
          <w:tab w:val="left" w:pos="3780"/>
          <w:tab w:val="left" w:pos="5040"/>
          <w:tab w:val="left" w:pos="5940"/>
        </w:tabs>
        <w:rPr>
          <w:sz w:val="24"/>
          <w:szCs w:val="24"/>
        </w:rPr>
      </w:pPr>
    </w:p>
    <w:p w:rsidR="00931E61" w:rsidRDefault="00931E61" w:rsidP="00931E61">
      <w:pPr>
        <w:pStyle w:val="Blank"/>
        <w:tabs>
          <w:tab w:val="left" w:pos="3780"/>
          <w:tab w:val="left" w:pos="5040"/>
          <w:tab w:val="left" w:pos="5940"/>
        </w:tabs>
        <w:rPr>
          <w:sz w:val="24"/>
          <w:szCs w:val="24"/>
        </w:rPr>
      </w:pPr>
      <w:r w:rsidRPr="00D20B5F">
        <w:rPr>
          <w:b/>
          <w:i/>
          <w:color w:val="FF0000"/>
          <w:sz w:val="24"/>
          <w:szCs w:val="24"/>
        </w:rPr>
        <w:t xml:space="preserve">Remove “Parent(s)” </w:t>
      </w:r>
      <w:r>
        <w:rPr>
          <w:b/>
          <w:i/>
          <w:color w:val="FF0000"/>
          <w:sz w:val="24"/>
          <w:szCs w:val="24"/>
        </w:rPr>
        <w:t xml:space="preserve">above </w:t>
      </w:r>
      <w:r w:rsidRPr="00D20B5F">
        <w:rPr>
          <w:b/>
          <w:i/>
          <w:color w:val="FF0000"/>
          <w:sz w:val="24"/>
          <w:szCs w:val="24"/>
        </w:rPr>
        <w:t>if the subject is not a child or has an LAR other than the parent</w:t>
      </w:r>
    </w:p>
    <w:p w:rsidR="00931E61" w:rsidRDefault="00931E61" w:rsidP="00931E61">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1312" behindDoc="0" locked="0" layoutInCell="1" allowOverlap="1" wp14:anchorId="78A8AFEB" wp14:editId="7A71C4A7">
                <wp:simplePos x="0" y="0"/>
                <wp:positionH relativeFrom="column">
                  <wp:posOffset>0</wp:posOffset>
                </wp:positionH>
                <wp:positionV relativeFrom="paragraph">
                  <wp:posOffset>148590</wp:posOffset>
                </wp:positionV>
                <wp:extent cx="6324600" cy="12096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24600" cy="120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681FA" id="Rectangle 6" o:spid="_x0000_s1026" style="position:absolute;margin-left:0;margin-top:11.7pt;width:498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" filled="f" strokecolor="black [3213]" strokeweight="1.5pt"/>
            </w:pict>
          </mc:Fallback>
        </mc:AlternateContent>
      </w:r>
    </w:p>
    <w:p w:rsidR="00931E61" w:rsidRPr="00603A94" w:rsidRDefault="00931E61" w:rsidP="00931E61">
      <w:pPr>
        <w:pStyle w:val="Blank"/>
        <w:tabs>
          <w:tab w:val="left" w:pos="3780"/>
          <w:tab w:val="left" w:pos="5040"/>
          <w:tab w:val="left" w:pos="5940"/>
        </w:tabs>
        <w:ind w:left="90"/>
        <w:rPr>
          <w:b/>
          <w:i/>
          <w:color w:val="FF0000"/>
          <w:sz w:val="24"/>
        </w:rPr>
      </w:pPr>
      <w:r w:rsidRPr="00B87929">
        <w:rPr>
          <w:b/>
          <w:i/>
          <w:color w:val="FF0000"/>
          <w:sz w:val="24"/>
          <w:szCs w:val="24"/>
        </w:rPr>
        <w:t xml:space="preserve">If the IRB approved inclusion of cognitively impaired adult participants who cannot personally consent, you must </w:t>
      </w:r>
      <w:r>
        <w:rPr>
          <w:b/>
          <w:i/>
          <w:color w:val="FF0000"/>
          <w:sz w:val="24"/>
          <w:szCs w:val="24"/>
        </w:rPr>
        <w:t xml:space="preserve">submit a proxy consent document. </w:t>
      </w:r>
      <w:r w:rsidRPr="00B87929">
        <w:rPr>
          <w:b/>
          <w:i/>
          <w:color w:val="FF0000"/>
          <w:sz w:val="24"/>
          <w:szCs w:val="24"/>
        </w:rPr>
        <w:t xml:space="preserve">  </w:t>
      </w:r>
    </w:p>
    <w:p w:rsidR="00931E61" w:rsidRPr="00467E0E" w:rsidRDefault="00931E61" w:rsidP="00931E61">
      <w:pPr>
        <w:pStyle w:val="Blank"/>
        <w:tabs>
          <w:tab w:val="left" w:pos="3780"/>
          <w:tab w:val="left" w:pos="5040"/>
          <w:tab w:val="left" w:pos="5940"/>
        </w:tabs>
        <w:ind w:left="90"/>
        <w:rPr>
          <w:sz w:val="24"/>
        </w:rPr>
      </w:pPr>
    </w:p>
    <w:p w:rsidR="00931E61" w:rsidRPr="00D20B5F" w:rsidRDefault="00931E61" w:rsidP="00931E61">
      <w:pPr>
        <w:pStyle w:val="BodyText10"/>
        <w:tabs>
          <w:tab w:val="left" w:pos="3780"/>
          <w:tab w:val="left" w:pos="5040"/>
          <w:tab w:val="left" w:pos="6660"/>
        </w:tabs>
        <w:jc w:val="left"/>
        <w:rPr>
          <w:b/>
          <w:i/>
          <w:color w:val="FF0000"/>
          <w:sz w:val="24"/>
          <w:szCs w:val="24"/>
        </w:rPr>
      </w:pPr>
      <w:r>
        <w:rPr>
          <w:b/>
          <w:i/>
          <w:color w:val="FF0000"/>
          <w:sz w:val="24"/>
          <w:szCs w:val="24"/>
        </w:rPr>
        <w:t>A</w:t>
      </w:r>
      <w:r w:rsidRPr="00D20B5F">
        <w:rPr>
          <w:b/>
          <w:i/>
          <w:color w:val="FF0000"/>
          <w:sz w:val="24"/>
          <w:szCs w:val="24"/>
        </w:rPr>
        <w:t xml:space="preserve">ssent is usually required for participants who are minors age 7 to 17 years.  </w:t>
      </w:r>
    </w:p>
    <w:p w:rsidR="00931E61" w:rsidRPr="002044EF" w:rsidRDefault="00931E61" w:rsidP="00931E61">
      <w:pPr>
        <w:pStyle w:val="BodyText10"/>
        <w:tabs>
          <w:tab w:val="left" w:pos="3780"/>
          <w:tab w:val="left" w:pos="5040"/>
          <w:tab w:val="left" w:pos="6660"/>
        </w:tabs>
        <w:jc w:val="left"/>
      </w:pPr>
      <w:r w:rsidRPr="00930490">
        <w:rPr>
          <w:noProof/>
          <w:sz w:val="24"/>
          <w:szCs w:val="24"/>
        </w:rPr>
        <w:lastRenderedPageBreak/>
        <mc:AlternateContent>
          <mc:Choice Requires="wps">
            <w:drawing>
              <wp:anchor distT="45720" distB="45720" distL="114300" distR="114300" simplePos="0" relativeHeight="251660288" behindDoc="0" locked="0" layoutInCell="1" allowOverlap="1" wp14:anchorId="7992254A" wp14:editId="76AD7400">
                <wp:simplePos x="0" y="0"/>
                <wp:positionH relativeFrom="margin">
                  <wp:posOffset>0</wp:posOffset>
                </wp:positionH>
                <wp:positionV relativeFrom="paragraph">
                  <wp:posOffset>476740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rsidR="00931E61" w:rsidRDefault="00931E61" w:rsidP="00931E61">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rsidR="00931E61" w:rsidRDefault="00931E61" w:rsidP="00931E61">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rsidR="00931E61" w:rsidRPr="002044EF" w:rsidRDefault="00931E61" w:rsidP="00931E61">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rsidR="00931E61" w:rsidRDefault="00931E61" w:rsidP="00931E61"/>
                          <w:p w:rsidR="00931E61" w:rsidRPr="002044EF" w:rsidRDefault="00931E61" w:rsidP="00931E61">
                            <w:pPr>
                              <w:pStyle w:val="Blank"/>
                              <w:tabs>
                                <w:tab w:val="left" w:pos="3780"/>
                                <w:tab w:val="left" w:pos="5040"/>
                                <w:tab w:val="left" w:pos="6660"/>
                              </w:tabs>
                              <w:rPr>
                                <w:sz w:val="24"/>
                                <w:szCs w:val="24"/>
                              </w:rPr>
                            </w:pPr>
                            <w:r w:rsidRPr="002044EF">
                              <w:rPr>
                                <w:sz w:val="24"/>
                                <w:szCs w:val="24"/>
                                <w:u w:val="single"/>
                              </w:rPr>
                              <w:tab/>
                              <w:t>________________</w:t>
                            </w:r>
                          </w:p>
                          <w:p w:rsidR="00931E61" w:rsidRDefault="00931E61" w:rsidP="00931E61">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rsidR="00931E61" w:rsidRDefault="00931E61" w:rsidP="00931E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2254A" id="_x0000_t202" coordsize="21600,21600" o:spt="202" path="m,l,21600r21600,l21600,xe">
                <v:stroke joinstyle="miter"/>
                <v:path gradientshapeok="t" o:connecttype="rect"/>
              </v:shapetype>
              <v:shape id="Text Box 2" o:spid="_x0000_s1026" type="#_x0000_t202" style="position:absolute;margin-left:0;margin-top:37.55pt;width:502.5pt;height:17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" strokeweight="1.5pt">
                <v:textbox>
                  <w:txbxContent>
                    <w:p w:rsidR="00931E61" w:rsidRDefault="00931E61" w:rsidP="00931E61">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rsidR="00931E61" w:rsidRDefault="00931E61" w:rsidP="00931E61">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rsidR="00931E61" w:rsidRPr="002044EF" w:rsidRDefault="00931E61" w:rsidP="00931E61">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rsidR="00931E61" w:rsidRDefault="00931E61" w:rsidP="00931E61"/>
                    <w:p w:rsidR="00931E61" w:rsidRPr="002044EF" w:rsidRDefault="00931E61" w:rsidP="00931E61">
                      <w:pPr>
                        <w:pStyle w:val="Blank"/>
                        <w:tabs>
                          <w:tab w:val="left" w:pos="3780"/>
                          <w:tab w:val="left" w:pos="5040"/>
                          <w:tab w:val="left" w:pos="6660"/>
                        </w:tabs>
                        <w:rPr>
                          <w:sz w:val="24"/>
                          <w:szCs w:val="24"/>
                        </w:rPr>
                      </w:pPr>
                      <w:r w:rsidRPr="002044EF">
                        <w:rPr>
                          <w:sz w:val="24"/>
                          <w:szCs w:val="24"/>
                          <w:u w:val="single"/>
                        </w:rPr>
                        <w:tab/>
                        <w:t>________________</w:t>
                      </w:r>
                    </w:p>
                    <w:p w:rsidR="00931E61" w:rsidRDefault="00931E61" w:rsidP="00931E61">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rsidR="00931E61" w:rsidRDefault="00931E61" w:rsidP="00931E61"/>
                  </w:txbxContent>
                </v:textbox>
                <w10:wrap type="square" anchorx="margin"/>
              </v:shape>
            </w:pict>
          </mc:Fallback>
        </mc:AlternateContent>
      </w:r>
    </w:p>
    <w:p w:rsidR="00931E61" w:rsidRDefault="00931E61" w:rsidP="00931E61">
      <w:pPr>
        <w:pStyle w:val="BodyText10"/>
        <w:tabs>
          <w:tab w:val="left" w:pos="3780"/>
          <w:tab w:val="left" w:pos="5040"/>
          <w:tab w:val="left" w:pos="6660"/>
        </w:tabs>
        <w:jc w:val="left"/>
        <w:rPr>
          <w:sz w:val="24"/>
          <w:szCs w:val="24"/>
        </w:rPr>
      </w:pPr>
      <w:r>
        <w:rPr>
          <w:noProof/>
        </w:rPr>
        <mc:AlternateContent>
          <mc:Choice Requires="wps">
            <w:drawing>
              <wp:anchor distT="45720" distB="45720" distL="114300" distR="114300" simplePos="0" relativeHeight="251659264" behindDoc="0" locked="0" layoutInCell="1" allowOverlap="1" wp14:anchorId="77482865" wp14:editId="2642A966">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rsidR="00931E61" w:rsidRDefault="00931E61" w:rsidP="00931E61">
                            <w:pPr>
                              <w:pStyle w:val="NormalWeb"/>
                            </w:pPr>
                            <w:r>
                              <w:t>A witness is only required if:</w:t>
                            </w:r>
                          </w:p>
                          <w:p w:rsidR="00931E61" w:rsidRPr="00D20B5F" w:rsidRDefault="00931E61" w:rsidP="00931E61">
                            <w:pPr>
                              <w:pStyle w:val="NormalWeb"/>
                              <w:numPr>
                                <w:ilvl w:val="0"/>
                                <w:numId w:val="2"/>
                              </w:numPr>
                              <w:rPr>
                                <w:rFonts w:ascii="Calibri" w:hAnsi="Calibri"/>
                                <w:color w:val="000000"/>
                                <w:sz w:val="22"/>
                                <w:szCs w:val="22"/>
                              </w:rPr>
                            </w:pPr>
                            <w:r>
                              <w:t>The subject, parent or LAR is unable to read the consent document;</w:t>
                            </w:r>
                          </w:p>
                          <w:p w:rsidR="00931E61" w:rsidRPr="00D20B5F" w:rsidRDefault="00931E61" w:rsidP="00931E61">
                            <w:pPr>
                              <w:pStyle w:val="NormalWeb"/>
                              <w:numPr>
                                <w:ilvl w:val="0"/>
                                <w:numId w:val="2"/>
                              </w:numPr>
                              <w:rPr>
                                <w:rFonts w:ascii="Calibri" w:hAnsi="Calibri"/>
                                <w:color w:val="000000"/>
                                <w:sz w:val="22"/>
                                <w:szCs w:val="22"/>
                              </w:rPr>
                            </w:pPr>
                            <w:r>
                              <w:t xml:space="preserve">The subject, parent or LAR is unable to sign the document due to physical limitations; and/or </w:t>
                            </w:r>
                          </w:p>
                          <w:p w:rsidR="00931E61" w:rsidRDefault="00931E61" w:rsidP="00931E61">
                            <w:pPr>
                              <w:pStyle w:val="NormalWeb"/>
                              <w:numPr>
                                <w:ilvl w:val="0"/>
                                <w:numId w:val="2"/>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rsidR="00931E61" w:rsidRPr="002044EF" w:rsidRDefault="00931E61" w:rsidP="00931E61">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rsidR="00931E61" w:rsidRDefault="00931E61" w:rsidP="00931E61">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2865" id="_x0000_s1027" type="#_x0000_t202" style="position:absolute;margin-left:0;margin-top:36.9pt;width:497.25pt;height:18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WfJQIAAE0EAAAOAAAAZHJzL2Uyb0RvYy54bWysVNtu2zAMfR+wfxD0vthxkzQz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" strokeweight="2.25pt">
                <v:textbox>
                  <w:txbxContent>
                    <w:p w:rsidR="00931E61" w:rsidRDefault="00931E61" w:rsidP="00931E61">
                      <w:pPr>
                        <w:pStyle w:val="NormalWeb"/>
                      </w:pPr>
                      <w:r>
                        <w:t>A witness is only required if:</w:t>
                      </w:r>
                    </w:p>
                    <w:p w:rsidR="00931E61" w:rsidRPr="00D20B5F" w:rsidRDefault="00931E61" w:rsidP="00931E61">
                      <w:pPr>
                        <w:pStyle w:val="NormalWeb"/>
                        <w:numPr>
                          <w:ilvl w:val="0"/>
                          <w:numId w:val="2"/>
                        </w:numPr>
                        <w:rPr>
                          <w:rFonts w:ascii="Calibri" w:hAnsi="Calibri"/>
                          <w:color w:val="000000"/>
                          <w:sz w:val="22"/>
                          <w:szCs w:val="22"/>
                        </w:rPr>
                      </w:pPr>
                      <w:r>
                        <w:t>The subject, parent or LAR is unable to read the consent document;</w:t>
                      </w:r>
                    </w:p>
                    <w:p w:rsidR="00931E61" w:rsidRPr="00D20B5F" w:rsidRDefault="00931E61" w:rsidP="00931E61">
                      <w:pPr>
                        <w:pStyle w:val="NormalWeb"/>
                        <w:numPr>
                          <w:ilvl w:val="0"/>
                          <w:numId w:val="2"/>
                        </w:numPr>
                        <w:rPr>
                          <w:rFonts w:ascii="Calibri" w:hAnsi="Calibri"/>
                          <w:color w:val="000000"/>
                          <w:sz w:val="22"/>
                          <w:szCs w:val="22"/>
                        </w:rPr>
                      </w:pPr>
                      <w:r>
                        <w:t xml:space="preserve">The subject, parent or LAR is unable to sign the document due to physical limitations; and/or </w:t>
                      </w:r>
                    </w:p>
                    <w:p w:rsidR="00931E61" w:rsidRDefault="00931E61" w:rsidP="00931E61">
                      <w:pPr>
                        <w:pStyle w:val="NormalWeb"/>
                        <w:numPr>
                          <w:ilvl w:val="0"/>
                          <w:numId w:val="2"/>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rsidR="00931E61" w:rsidRPr="002044EF" w:rsidRDefault="00931E61" w:rsidP="00931E61">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rsidR="00931E61" w:rsidRPr="002044EF" w:rsidRDefault="00931E61" w:rsidP="00931E61">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rsidR="00931E61" w:rsidRDefault="00931E61" w:rsidP="00931E61">
                      <w:r w:rsidRPr="002044EF">
                        <w:t>Printed Name of Witness</w:t>
                      </w:r>
                      <w:r w:rsidRPr="002044EF">
                        <w:tab/>
                      </w:r>
                      <w:r w:rsidRPr="002044EF">
                        <w:tab/>
                        <w:t xml:space="preserve">                        </w:t>
                      </w:r>
                    </w:p>
                  </w:txbxContent>
                </v:textbox>
                <w10:wrap type="square" anchorx="margin"/>
              </v:shape>
            </w:pict>
          </mc:Fallback>
        </mc:AlternateContent>
      </w:r>
    </w:p>
    <w:p w:rsidR="00931E61" w:rsidRDefault="00931E61" w:rsidP="00931E61">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Review the appendixes following this section.  Include or delete them as applicable. When the document is complete, delete all text after the signature section, i.e. this line onward.</w:t>
      </w:r>
    </w:p>
    <w:p w:rsidR="00931E61" w:rsidRDefault="00931E61" w:rsidP="00931E61">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rsidR="00931E61" w:rsidRDefault="00931E61"/>
    <w:sectPr w:rsidR="00931E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F8" w:rsidRDefault="007906F8" w:rsidP="00931E61">
      <w:pPr>
        <w:spacing w:after="0"/>
      </w:pPr>
      <w:r>
        <w:separator/>
      </w:r>
    </w:p>
  </w:endnote>
  <w:endnote w:type="continuationSeparator" w:id="0">
    <w:p w:rsidR="007906F8" w:rsidRDefault="007906F8" w:rsidP="00931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8" w:rsidRDefault="00E0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8" w:rsidRDefault="00E07138">
    <w:pPr>
      <w:pStyle w:val="Footer"/>
    </w:pPr>
    <w:bookmarkStart w:id="0" w:name="_GoBack"/>
    <w:bookmarkEnd w:id="0"/>
    <w:r>
      <w:ptab w:relativeTo="margin" w:alignment="center" w:leader="none"/>
    </w:r>
    <w:r>
      <w:ptab w:relativeTo="margin" w:alignment="right" w:leader="none"/>
    </w:r>
    <w:r w:rsidRPr="00E07138">
      <w:rPr>
        <w:sz w:val="18"/>
      </w:rPr>
      <w:t>DNA Consent Document 10//07/2021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8" w:rsidRDefault="00E0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F8" w:rsidRDefault="007906F8" w:rsidP="00931E61">
      <w:pPr>
        <w:spacing w:after="0"/>
      </w:pPr>
      <w:r>
        <w:separator/>
      </w:r>
    </w:p>
  </w:footnote>
  <w:footnote w:type="continuationSeparator" w:id="0">
    <w:p w:rsidR="007906F8" w:rsidRDefault="007906F8" w:rsidP="00931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8" w:rsidRDefault="00E07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905657"/>
      <w:docPartObj>
        <w:docPartGallery w:val="Page Numbers (Top of Page)"/>
        <w:docPartUnique/>
      </w:docPartObj>
    </w:sdtPr>
    <w:sdtEndPr>
      <w:rPr>
        <w:noProof/>
      </w:rPr>
    </w:sdtEndPr>
    <w:sdtContent>
      <w:p w:rsidR="00E07138" w:rsidRDefault="00E0713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31E61" w:rsidRDefault="00931E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138" w:rsidRDefault="00E07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wNDGwNDMzMrO0tLBQ0lEKTi0uzszPAykwrAUAflXSYCwAAAA="/>
  </w:docVars>
  <w:rsids>
    <w:rsidRoot w:val="00460F5C"/>
    <w:rsid w:val="00376EF8"/>
    <w:rsid w:val="00460F5C"/>
    <w:rsid w:val="007906F8"/>
    <w:rsid w:val="00931E61"/>
    <w:rsid w:val="00E0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28B4"/>
  <w15:chartTrackingRefBased/>
  <w15:docId w15:val="{F0128AF4-DDE0-4CDC-B386-4498F17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5C"/>
    <w:pPr>
      <w:autoSpaceDE w:val="0"/>
      <w:autoSpaceDN w:val="0"/>
      <w:spacing w:after="240" w:line="240" w:lineRule="auto"/>
    </w:pPr>
    <w:rPr>
      <w:rFonts w:ascii="Times" w:eastAsia="Times New Roman" w:hAnsi="Times" w:cs="Times New Roman"/>
      <w:sz w:val="24"/>
      <w:szCs w:val="24"/>
    </w:rPr>
  </w:style>
  <w:style w:type="paragraph" w:styleId="Heading2">
    <w:name w:val="heading 2"/>
    <w:basedOn w:val="Normal"/>
    <w:next w:val="BodyText"/>
    <w:link w:val="Heading2Char"/>
    <w:qFormat/>
    <w:rsid w:val="00931E6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60F5C"/>
    <w:pPr>
      <w:spacing w:after="120"/>
    </w:pPr>
    <w:rPr>
      <w:rFonts w:ascii="Times New Roman" w:hAnsi="Times New Roman" w:cs="Times"/>
      <w:iCs/>
    </w:rPr>
  </w:style>
  <w:style w:type="character" w:customStyle="1" w:styleId="BodyTextChar">
    <w:name w:val="Body Text Char"/>
    <w:basedOn w:val="DefaultParagraphFont"/>
    <w:link w:val="BodyText"/>
    <w:uiPriority w:val="99"/>
    <w:rsid w:val="00460F5C"/>
    <w:rPr>
      <w:rFonts w:ascii="Times New Roman" w:eastAsia="Times New Roman" w:hAnsi="Times New Roman" w:cs="Times"/>
      <w:iCs/>
      <w:sz w:val="24"/>
      <w:szCs w:val="24"/>
    </w:rPr>
  </w:style>
  <w:style w:type="character" w:customStyle="1" w:styleId="Instructions">
    <w:name w:val="Instructions"/>
    <w:rsid w:val="00460F5C"/>
    <w:rPr>
      <w:rFonts w:ascii="Arial" w:hAnsi="Arial"/>
      <w:b/>
      <w:i/>
      <w:color w:val="FF0000"/>
      <w:sz w:val="20"/>
    </w:rPr>
  </w:style>
  <w:style w:type="character" w:styleId="Hyperlink">
    <w:name w:val="Hyperlink"/>
    <w:rsid w:val="00460F5C"/>
    <w:rPr>
      <w:color w:val="0000FF"/>
      <w:u w:val="single"/>
    </w:rPr>
  </w:style>
  <w:style w:type="paragraph" w:styleId="BalloonText">
    <w:name w:val="Balloon Text"/>
    <w:basedOn w:val="Normal"/>
    <w:link w:val="BalloonTextChar"/>
    <w:uiPriority w:val="99"/>
    <w:semiHidden/>
    <w:unhideWhenUsed/>
    <w:rsid w:val="00460F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F5C"/>
    <w:rPr>
      <w:rFonts w:ascii="Segoe UI" w:eastAsia="Times New Roman" w:hAnsi="Segoe UI" w:cs="Segoe UI"/>
      <w:sz w:val="18"/>
      <w:szCs w:val="18"/>
    </w:rPr>
  </w:style>
  <w:style w:type="paragraph" w:styleId="Header">
    <w:name w:val="header"/>
    <w:basedOn w:val="Normal"/>
    <w:link w:val="HeaderChar"/>
    <w:uiPriority w:val="99"/>
    <w:unhideWhenUsed/>
    <w:rsid w:val="00931E61"/>
    <w:pPr>
      <w:tabs>
        <w:tab w:val="center" w:pos="4680"/>
        <w:tab w:val="right" w:pos="9360"/>
      </w:tabs>
      <w:spacing w:after="0"/>
    </w:pPr>
  </w:style>
  <w:style w:type="character" w:customStyle="1" w:styleId="HeaderChar">
    <w:name w:val="Header Char"/>
    <w:basedOn w:val="DefaultParagraphFont"/>
    <w:link w:val="Header"/>
    <w:uiPriority w:val="99"/>
    <w:rsid w:val="00931E61"/>
    <w:rPr>
      <w:rFonts w:ascii="Times" w:eastAsia="Times New Roman" w:hAnsi="Times" w:cs="Times New Roman"/>
      <w:sz w:val="24"/>
      <w:szCs w:val="24"/>
    </w:rPr>
  </w:style>
  <w:style w:type="paragraph" w:styleId="Footer">
    <w:name w:val="footer"/>
    <w:basedOn w:val="Normal"/>
    <w:link w:val="FooterChar"/>
    <w:uiPriority w:val="99"/>
    <w:unhideWhenUsed/>
    <w:rsid w:val="00931E61"/>
    <w:pPr>
      <w:tabs>
        <w:tab w:val="center" w:pos="4680"/>
        <w:tab w:val="right" w:pos="9360"/>
      </w:tabs>
      <w:spacing w:after="0"/>
    </w:pPr>
  </w:style>
  <w:style w:type="character" w:customStyle="1" w:styleId="FooterChar">
    <w:name w:val="Footer Char"/>
    <w:basedOn w:val="DefaultParagraphFont"/>
    <w:link w:val="Footer"/>
    <w:uiPriority w:val="99"/>
    <w:rsid w:val="00931E61"/>
    <w:rPr>
      <w:rFonts w:ascii="Times" w:eastAsia="Times New Roman" w:hAnsi="Times" w:cs="Times New Roman"/>
      <w:sz w:val="24"/>
      <w:szCs w:val="24"/>
    </w:rPr>
  </w:style>
  <w:style w:type="character" w:customStyle="1" w:styleId="Heading2Char">
    <w:name w:val="Heading 2 Char"/>
    <w:basedOn w:val="DefaultParagraphFont"/>
    <w:link w:val="Heading2"/>
    <w:rsid w:val="00931E61"/>
    <w:rPr>
      <w:rFonts w:ascii="Arial" w:eastAsia="Times New Roman" w:hAnsi="Arial" w:cs="Arial"/>
      <w:b/>
      <w:bCs/>
      <w:i/>
      <w:iCs/>
      <w:sz w:val="28"/>
      <w:szCs w:val="28"/>
    </w:rPr>
  </w:style>
  <w:style w:type="paragraph" w:styleId="NormalWeb">
    <w:name w:val="Normal (Web)"/>
    <w:basedOn w:val="Normal"/>
    <w:uiPriority w:val="99"/>
    <w:rsid w:val="00931E61"/>
    <w:pPr>
      <w:autoSpaceDE/>
      <w:autoSpaceDN/>
      <w:spacing w:before="100" w:beforeAutospacing="1" w:after="100" w:afterAutospacing="1"/>
    </w:pPr>
    <w:rPr>
      <w:rFonts w:cs="Times"/>
    </w:rPr>
  </w:style>
  <w:style w:type="paragraph" w:customStyle="1" w:styleId="BodyText10">
    <w:name w:val="BodyText10"/>
    <w:rsid w:val="00931E61"/>
    <w:pPr>
      <w:suppressAutoHyphens/>
      <w:spacing w:after="200" w:line="240" w:lineRule="auto"/>
      <w:jc w:val="both"/>
    </w:pPr>
    <w:rPr>
      <w:rFonts w:ascii="Times New Roman" w:eastAsia="Times New Roman" w:hAnsi="Times New Roman" w:cs="Times New Roman"/>
      <w:sz w:val="20"/>
      <w:szCs w:val="20"/>
    </w:rPr>
  </w:style>
  <w:style w:type="paragraph" w:customStyle="1" w:styleId="SynopsisText">
    <w:name w:val="SynopsisText"/>
    <w:rsid w:val="00931E61"/>
    <w:pPr>
      <w:spacing w:before="60" w:after="60" w:line="240" w:lineRule="auto"/>
      <w:jc w:val="both"/>
    </w:pPr>
    <w:rPr>
      <w:rFonts w:ascii="Times New Roman" w:eastAsia="Times New Roman" w:hAnsi="Times New Roman" w:cs="Times New Roman"/>
      <w:sz w:val="18"/>
      <w:szCs w:val="20"/>
    </w:rPr>
  </w:style>
  <w:style w:type="paragraph" w:customStyle="1" w:styleId="Blank">
    <w:name w:val="Blank"/>
    <w:basedOn w:val="BodyText10"/>
    <w:rsid w:val="00931E61"/>
    <w:pPr>
      <w:spacing w:after="0"/>
      <w:jc w:val="left"/>
    </w:pPr>
  </w:style>
  <w:style w:type="paragraph" w:customStyle="1" w:styleId="SynopsisHeading">
    <w:name w:val="SynopsisHeading"/>
    <w:next w:val="SynopsisText"/>
    <w:rsid w:val="00931E61"/>
    <w:pPr>
      <w:keepNext/>
      <w:spacing w:after="0" w:line="240" w:lineRule="auto"/>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24"/>
    <w:rsid w:val="00062F24"/>
    <w:rsid w:val="008B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0A376806104249A57531009FD3B80D">
    <w:name w:val="AC0A376806104249A57531009FD3B80D"/>
    <w:rsid w:val="00062F24"/>
  </w:style>
  <w:style w:type="paragraph" w:customStyle="1" w:styleId="F5A9E58A839C4C43A0BC76355E4C8C62">
    <w:name w:val="F5A9E58A839C4C43A0BC76355E4C8C62"/>
    <w:rsid w:val="00062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Cindy</dc:creator>
  <cp:keywords/>
  <dc:description/>
  <cp:lastModifiedBy>Gates, Cindy</cp:lastModifiedBy>
  <cp:revision>1</cp:revision>
  <cp:lastPrinted>2021-10-06T17:20:00Z</cp:lastPrinted>
  <dcterms:created xsi:type="dcterms:W3CDTF">2021-10-06T17:14:00Z</dcterms:created>
  <dcterms:modified xsi:type="dcterms:W3CDTF">2021-10-07T12:14:00Z</dcterms:modified>
</cp:coreProperties>
</file>